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ANTONIO MARCOS MARGOTTO, inscrito no CPF sob o nº 595.330.052-20, residente em Cacoal/Rondônia, interessado no processo de regularização ambiental referente ao imóvel "LOTE 15-C, GLEBA 06, SETOR IPOCYSSARA, PROJETO FUNDIÁRIO CORUMBIARA, Cacoal, Rondônia",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ANTONIO MARCOS MARGOTTO</w:t>
        <w:br/>
        <w:t xml:space="preserve">    CPF:            595.330.052-20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MARCOS MARGOTTO</w:t>
      </w:r>
    </w:p>
    <w:p>
      <w:r>
        <w:t>CPF: 595.330.052-20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