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CIB/NIRF nº 0001322-6, matrícula nº 6.170,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