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ILSON PEREIRA KAISER, inscrito no CPF sob o nº , residente em Cacoal/RO, interessado no processo de regularização ambiental referente ao imóvel "LOTE 100-B1-A1,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ILSON PEREIRA KAISER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