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ILSON PEREIRA KAISER, inscrito no CPF sob o nº , residente em Cacoal/RO, interessado no processo de regularização ambiental referente ao imóvel "LOTE 100-B1-A1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ILSON PEREIRA KAISER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