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ADILSON PEREIRA KAISER, inscrito no CPF sob o nº , proprietário do imóvel rural denominado "LOTE 100-B1-A1, GLEBA 09, SETOR GY-PARANÁ,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ADILSON PEREIRA KAISER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