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ADILSON PEREIRA KAISER, inscrito no CPF sob o nº , titular do imóvel rural "LOTE 100-B1-A1, GLEBA 09, SETOR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ADILSON PEREIRA KAISER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