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MATEUS,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100-B1 GLEBA 09 GY-PARANÁ, Município de Cacoal/RO, de propriedade/posse do(s) OUTORGANTE(S).</w:t>
      </w:r>
    </w:p>
    <w:p/>
    <w:p>
      <w:pPr>
        <w:jc w:val="right"/>
      </w:pPr>
      <w:r>
        <w:t>Cacoal/RO, 29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MATEUS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