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MATEUS, brasileiro, inscrito no CPF sob o nº , residente e domiciliado em Cacoal/RO, vem, respeitosamente, à presença de Vossas Senhorias, solicitar a ANÁLISE E APROVAÇÃO do Cadastro Ambiental Rural — CAR referente ao imóvel rural denominado "LOTE 100-B1 GLEBA 09 GY-PARANÁ " localizado no município de Cacoal/RO NIRF/ITR nº 8180780-5,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MATEUS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