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EMELINDA RAASCH BERGAMIN, brasileiro(a), casado(a), agricultora, inscrito(a) no CPF nº 369.478.222-20, portador(a) do RG nº 639.915-8 ESP-RO, residente e domiciliado(a) em Linha 08, Lote 26-D, Gleba 08,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RODINEU RIBEIRO DOS SANTOS, brasileiro, casado(a), agricultor, inscrito(a) no CPF nº 420.924.772-34, portador(a) do RG nº 543.595-SSP-RO, residente e domiciliado(a) em Linha 08, Lote 26, Gleba 08,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26-E, GLEBA 08, S.T. GY-PARANÁ, P.I.C. GY-PARANÁ, Município de Cacoal/RO, código INCRA/SNCR nº 001.040.028.800-9, matrícula nº 32.757,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EMELINDA RAASCH BERGAMIN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RODINEU RIBEIRO DOS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