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LINDA RAASCH BERGAMIN, brasileiro(a), casado(a), agricultora, inscrito(a) no CPF nº 369.478.222-20, portador(a) do RG nº 639.915-8 ESP-RO, residente e domiciliado(a) em Linha 08, Lote 26-D, Gleba 08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DINEU RIBEIRO DOS SANTOS, brasileiro, casado(a), agricultor, inscrito(a) no CPF nº 420.924.772-34, portador(a) do RG nº 543.595-SSP-RO, residente e domiciliado(a) em Linha 08, Lote 26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E, GLEBA 08, S.T. GY-PARANÁ, P.I.C. GY-PARANÁ, Município de Cacoal/RO, código INCRA/SNCR nº 001.040.028.800-9, matrícula nº 32.757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LINDA RAASCH BERGAMIN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DINEU RIBEIRO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