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ELINDA RAASCH BERGAMIN, brasileiro(a), casado(a), agricultora, inscrito(a) no CPF nº 369.478.222-20, portador(a) do RG nº 639.915-8 ESP-RO, residente e domiciliado(a) em Linha 08, Lote 26-D, Gleba 08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DINEU RIBEIRO DOS SANTOS, brasileiro, casado(a), agricultor, inscrito(a) no CPF nº 420.924.772-34, portador(a) do RG nº 543.595-SSP-RO, residente e domiciliado(a) em Linha 08, Lote 26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E, GLEBA 08, S.T. GY-PARANÁ, P.I.C. GY-PARANÁ, Município de Cacoal/RO, código INCRA/SNCR nº 001.040.028.800-9, matrícula nº 32.757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ELINDA RAASCH BERGAMIN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DINEU RIBEIRO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