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JUVELINO, inscrito no CPF sob o nº , proprietário do imóvel rural denominado "LOTE 100-B-1(REM.), GLEBA 09, GY-PARANÁ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