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HÉLIO MONTEIRO SOUZA, inscrito no CPF sob o nº 090.814.452-00, titular do imóvel rural "LOTE 10-B GLEBA 05 CASTRO ALVES,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sem endereço eletrônico declarado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HÉLIO MONTEIRO SOUZA</w:t>
      </w:r>
    </w:p>
    <w:p>
      <w:r>
        <w:t>CPF: 090.814.452-00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