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divorciad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405.570-3-SESP-MT, residente e domiciliado(a) em Linha 16, Km 08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769.496-SSP-RO, portador(a) do RG nº 667.142.302-49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280-S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do lar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-1, GLEBA 14, P.F. CORUMBIARA, Município de Cacoal/RO, código INCRA/SNCR nº 001.040.051.594-3, matrícula nº 48.065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