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divorciad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405.570-3-SESP-MT, residente e domiciliado(a) em Linha 16, Km 08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769.496-SSP-RO, portador(a) do RG nº 667.142.302-49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280-S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do lar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-1, GLEBA 14, P.F. CORUMBIARA, Município de Cacoal/RO, código INCRA/SNCR nº 001.040.051.594-3, matrícula nº 48.06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