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JUNIOR, inscrito no CPF sob o nº , proprietário do imóvel rural denominado "LOTE 02-A, GLEBA 09, S.T. IPOCYSSARA, P.I.C. GY-PARANÁ", com área de 104.5793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