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LAUDECI FREDERICO LAHASS, inscrito no CPF sob o nº 522.774.962-00, residente em Cacoal/RO, interessado no processo de regularização ambiental referente ao imóvel "LOTE 16-A2A, GLEBA 09, S.T. GY-PARANÁ,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LAUDECI FREDERICO LAHASS</w:t>
        <w:br/>
        <w:t xml:space="preserve">    CPF:            522.774.962-00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LAUDECI FREDERICO LAHASS</w:t>
      </w:r>
    </w:p>
    <w:p>
      <w:r>
        <w:t>CPF: 522.774.962-00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