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PIRES CHEES MARCELINO, brasileiro(a), casado(a), do lar, inscrito(a) no CPF nº 65433742353, portador(a) do RG nº 576776,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02-D,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PIRES CHEES MARCELINO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