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IVONE PIRES CHEES MARCELINO, brasileiro(a), casado(a), do lar, inscrito(a) no CPF nº 65433742353, portador(a) do RG nº 576776, residente e domiciliado(a) em [object Object].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02-D,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21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IVONE PIRES CHEES MARCELINO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