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IVONE PIRES CHEES MARCELINO, brasileiro(a), casado(a), do lar, inscrito(a) no CPF nº 65433742353, portador(a) do RG nº 576776, residente e domiciliado(a) em [object Object].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02-D,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IVONE PIRES CHEES MARCELINO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