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IVONE PIRES CHEES MARCELINO, brasileiro(a), casado(a), do lar, inscrito(a) no CPF nº 65433742353, portador(a) do RG nº 576776, residente e domiciliado(a) em [object Object].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02-D, GLEBA 09, S.T. IPOCYSSARA, P.I.C. GY-PARANÁ, Município de Cacoal/RO, código INCRA/SNCR nº 0010400491904,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IVONE PIRES CHEES MARCELINO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