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 w:before="0"/>
        <w:jc w:val="center"/>
      </w:pPr>
      <w:r>
        <w:rPr>
          <w:b/>
          <w:sz w:val="24"/>
        </w:rPr>
        <w:t>À ILUSTRÍSSIMA SENHORA OFICIAL DO 1º OFÍCIO DE REGISTRO DE IMÓVEIS DA COMARCA DE CACOAL, ESTADO DE RONDÔNIA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Requerentes:</w:t>
      </w:r>
    </w:p>
    <w:p>
      <w:pPr>
        <w:spacing w:after="40" w:before="0"/>
        <w:jc w:val="both"/>
      </w:pPr>
      <w:r>
        <w:rPr>
          <w:b/>
          <w:sz w:val="24"/>
        </w:rPr>
        <w:t>OTAVIANO DE JESUS RODRIGUES</w:t>
      </w:r>
      <w:r>
        <w:rPr>
          <w:b w:val="0"/>
          <w:sz w:val="24"/>
        </w:rPr>
        <w:t xml:space="preserve">, brasileiro, Casado, agricultor, portador do CI.RG nº 112.832-HO, inscrito no CPF/MF nº 081.198.055-34, filho de Salviano Cândido Rodrigues e Ponciana Maria de Jesus, casado pelo regime de Comunhão Universal de Bens na vigência da Anterior à Lei nº 6.515/77, com </w:t>
      </w:r>
      <w:r>
        <w:rPr>
          <w:b/>
          <w:sz w:val="24"/>
        </w:rPr>
        <w:t>ELDICE DE ALMEIDA RODRIGUES</w:t>
      </w:r>
      <w:r>
        <w:rPr>
          <w:b w:val="0"/>
          <w:sz w:val="24"/>
        </w:rPr>
        <w:t>, portadora do CI.RG nº 112721, inscrita no CPF/MF nº 32540752268, filha de Antônio Nunes de Almeida e Elzira Conceição de Almeida, residente e domiciliado na residente e domiciliado no Município de Cacoal, declarando não possuir endereço eletrônico,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Vêm, respeitosamente, à presença de Vossa Senhoria, requerer a </w:t>
      </w:r>
      <w:r>
        <w:rPr>
          <w:b/>
          <w:sz w:val="24"/>
        </w:rPr>
        <w:t>AVERBAÇÃO</w:t>
      </w:r>
      <w:r>
        <w:rPr>
          <w:b w:val="0"/>
          <w:sz w:val="24"/>
        </w:rPr>
        <w:t xml:space="preserve"> da área do imóvel rural de sua propriedade, conforme os seguintes fundamentos: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1. Descrição do Imóvel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Trata-se do imóvel rural denominado </w:t>
      </w:r>
      <w:r>
        <w:rPr>
          <w:b/>
          <w:sz w:val="24"/>
        </w:rPr>
        <w:t>LOTE 20, GLEBA 08, SETOR IPOCYSSARA, PROJETO CORUMBIARA</w:t>
      </w:r>
      <w:r>
        <w:rPr>
          <w:b w:val="0"/>
          <w:sz w:val="24"/>
        </w:rPr>
        <w:t xml:space="preserve">, registrado no </w:t>
      </w:r>
      <w:r>
        <w:rPr>
          <w:b/>
          <w:sz w:val="24"/>
        </w:rPr>
        <w:t>Registro de Imóveis de Cacoal</w:t>
      </w:r>
      <w:r>
        <w:rPr>
          <w:b w:val="0"/>
          <w:sz w:val="24"/>
        </w:rPr>
        <w:t xml:space="preserve">, sob a matrícula nº </w:t>
      </w:r>
      <w:r>
        <w:rPr>
          <w:b/>
          <w:sz w:val="24"/>
        </w:rPr>
        <w:t>453</w:t>
      </w:r>
      <w:r>
        <w:rPr>
          <w:b w:val="0"/>
          <w:sz w:val="24"/>
        </w:rPr>
        <w:t xml:space="preserve">, localizado no município de </w:t>
      </w:r>
      <w:r>
        <w:rPr>
          <w:b/>
          <w:sz w:val="24"/>
        </w:rPr>
        <w:t>Cacoal</w:t>
      </w:r>
      <w:r>
        <w:rPr>
          <w:b w:val="0"/>
          <w:sz w:val="24"/>
        </w:rPr>
        <w:t xml:space="preserve">, comarca de </w:t>
      </w:r>
      <w:r>
        <w:rPr>
          <w:b/>
          <w:sz w:val="24"/>
        </w:rPr>
        <w:t>Cacoal</w:t>
      </w:r>
      <w:r>
        <w:rPr>
          <w:b w:val="0"/>
          <w:sz w:val="24"/>
        </w:rPr>
        <w:t xml:space="preserve">, com área original de </w:t>
      </w:r>
      <w:r>
        <w:rPr>
          <w:b/>
          <w:sz w:val="24"/>
        </w:rPr>
        <w:t>99,9998 ha (noventa e nove hectares, noventa e nove ares e noventa e oito centiares)</w:t>
      </w:r>
      <w:r>
        <w:rPr>
          <w:b w:val="0"/>
          <w:sz w:val="24"/>
        </w:rPr>
        <w:t xml:space="preserve"> hectares, desta serventia da comarca de Cacoal, cadastrado no INCRA sob o Código n°. </w:t>
      </w:r>
      <w:r>
        <w:rPr>
          <w:b/>
          <w:sz w:val="24"/>
        </w:rPr>
        <w:t>001.040.070-30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2. Georreferenciamento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Foi realizado o georreferenciamento do imóvel, em conformidade com as normas técnicas do INCRA, resultando em uma área medida de </w:t>
      </w:r>
      <w:r>
        <w:rPr>
          <w:b/>
          <w:sz w:val="24"/>
        </w:rPr>
        <w:t>98,4410 ha (noventa e oito hectares, quarenta e quatro ares e dez centiares)</w:t>
      </w:r>
      <w:r>
        <w:rPr>
          <w:b w:val="0"/>
          <w:sz w:val="24"/>
        </w:rPr>
        <w:t xml:space="preserve">, conforme memorial descritivo e planta elaborados pelo Engenheiro Civil, </w:t>
      </w:r>
      <w:r>
        <w:rPr>
          <w:b/>
          <w:sz w:val="24"/>
        </w:rPr>
        <w:t>ISAAC ALMEIDA LACERDA</w:t>
      </w:r>
      <w:r>
        <w:rPr>
          <w:b w:val="0"/>
          <w:sz w:val="24"/>
        </w:rPr>
        <w:t xml:space="preserve">, filho de José Luis Azevedo Lacerda e Inês Miriam Pereira A. Lacerda, portador do CI.RG nº 14.532.675-SSP-MG e inscrito no CPF nº 947.403.642-04, casado sob o regime de comunhão parcial de bens na vigência da Lei n° 6.515/77, com </w:t>
      </w:r>
      <w:r>
        <w:rPr>
          <w:b/>
          <w:sz w:val="24"/>
        </w:rPr>
        <w:t>Angelica das Dores Ferreira Lacerda</w:t>
      </w:r>
      <w:r>
        <w:rPr>
          <w:b w:val="0"/>
          <w:sz w:val="24"/>
        </w:rPr>
        <w:t xml:space="preserve">, do lar, filha de Heitor Gomes Ferreira e Maria Estelita Pinto Ferreira, portadora do CI.RG nº 12633507 SSP/MG e inscrita no CPF nº 014.505.666-00, ambos brasileiros, residentes e domiciliados na Rua Cecília Meirelles, nº 252, Green Ville, no município de Cacoal-RO, endereço eletrônico: jacutingatopografia@gmail.com, credenciado no CREA sob o código </w:t>
      </w:r>
      <w:r>
        <w:rPr>
          <w:b/>
          <w:sz w:val="24"/>
        </w:rPr>
        <w:t>16.268/D-RO</w:t>
      </w:r>
      <w:r>
        <w:rPr>
          <w:b w:val="0"/>
          <w:sz w:val="24"/>
        </w:rPr>
        <w:t xml:space="preserve">, Credenciado pelo INCRA sob a Sigla </w:t>
      </w:r>
      <w:r>
        <w:rPr>
          <w:b/>
          <w:sz w:val="24"/>
        </w:rPr>
        <w:t>RJNE</w:t>
      </w:r>
      <w:r>
        <w:rPr>
          <w:b w:val="0"/>
          <w:sz w:val="24"/>
        </w:rPr>
        <w:t xml:space="preserve">, com Anotação de Responsabilidade Técnica (ART) nº </w:t>
      </w:r>
      <w:r>
        <w:rPr>
          <w:b/>
          <w:sz w:val="24"/>
        </w:rPr>
        <w:t>2320268500484330-RO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Observação: A diferença total de </w:t>
      </w:r>
      <w:r>
        <w:rPr>
          <w:b/>
          <w:sz w:val="24"/>
        </w:rPr>
        <w:t>1,5588 hectares</w:t>
      </w:r>
      <w:r>
        <w:rPr>
          <w:b w:val="0"/>
          <w:sz w:val="24"/>
        </w:rPr>
        <w:t xml:space="preserve"> representa uma variação de </w:t>
      </w:r>
      <w:r>
        <w:rPr>
          <w:b/>
          <w:sz w:val="24"/>
        </w:rPr>
        <w:t>1,56%</w:t>
      </w:r>
      <w:r>
        <w:rPr>
          <w:b w:val="0"/>
          <w:sz w:val="24"/>
        </w:rPr>
        <w:t xml:space="preserve"> em relação à área original, dentro dos limites aceitáveis para averbação, conforme normas do INCRA.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Que, em conformidade com o que se apregoa o Art. 770, das DGE/RO, os requerentes, juntamente com o responsável técnico pelos trabalhos, declaram sob responsabilidade civil e criminal, que </w:t>
      </w:r>
      <w:r>
        <w:rPr>
          <w:b/>
          <w:sz w:val="24"/>
        </w:rPr>
        <w:t>não houve alterações perimetrais</w:t>
      </w:r>
      <w:r>
        <w:rPr>
          <w:b w:val="0"/>
          <w:sz w:val="24"/>
        </w:rPr>
        <w:t xml:space="preserve"> das divisas/limites do imóvel citado, e que foram respeitados os direitos dos confrontantes. Bem como declaram que não houve alteração do polígono originário do imóvel e, nem ocorreu alteração da área superior a 5% do imóvel.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Que, diante da Legislação aplicável, os Requerentes e o Profissional habilitado, infra-assinados, requerem a </w:t>
      </w:r>
      <w:r>
        <w:rPr>
          <w:b/>
          <w:sz w:val="24"/>
        </w:rPr>
        <w:t>dispensa da apresentação de anuências dos respectivos confrontantes</w:t>
      </w:r>
      <w:r>
        <w:rPr>
          <w:b w:val="0"/>
          <w:sz w:val="24"/>
        </w:rPr>
        <w:t>, conforme prevê o Art. 770, das DGE/RO, despacho n° 5277/2019 e 5284/2019 da Corregedoria Geral da Justiça de Rondônia.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3. Avaliação do Imóvel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O imóvel possui uma área total georreferenciada de </w:t>
      </w:r>
      <w:r>
        <w:rPr>
          <w:b/>
          <w:sz w:val="24"/>
        </w:rPr>
        <w:t>98,4410 ha (noventa e oito hectares, quarenta e quatro ares e dez centiares)</w:t>
      </w:r>
      <w:r>
        <w:rPr>
          <w:b w:val="0"/>
          <w:sz w:val="24"/>
        </w:rPr>
        <w:t xml:space="preserve">, sendo estabelecido o valor por hectare de </w:t>
      </w:r>
      <w:r>
        <w:rPr>
          <w:b/>
          <w:sz w:val="24"/>
        </w:rPr>
        <w:t>R$ 7.776,03</w:t>
      </w:r>
      <w:r>
        <w:rPr>
          <w:b w:val="0"/>
          <w:sz w:val="24"/>
        </w:rPr>
        <w:t xml:space="preserve">, conforme tipologia </w:t>
      </w:r>
      <w:r>
        <w:rPr>
          <w:b/>
          <w:sz w:val="24"/>
        </w:rPr>
        <w:t>Pecuária de Baixo Suporte</w:t>
      </w:r>
      <w:r>
        <w:rPr>
          <w:b w:val="0"/>
          <w:sz w:val="24"/>
        </w:rPr>
        <w:t>, na medida de tendência central média, 3º Nível Categórico (RAMT/RO 2024/2025), para o município de Cacoal/RO, onde está localizado o imóvel.</w:t>
      </w:r>
    </w:p>
    <w:p>
      <w:pPr>
        <w:spacing w:after="40" w:before="0"/>
        <w:jc w:val="both"/>
      </w:pPr>
      <w:r>
        <w:rPr>
          <w:b/>
          <w:sz w:val="24"/>
        </w:rPr>
        <w:t>Valor da Terra Nua (VTN):</w:t>
      </w:r>
      <w:r>
        <w:rPr>
          <w:b w:val="0"/>
          <w:sz w:val="24"/>
        </w:rPr>
        <w:t xml:space="preserve"> R$ 765.480,17 (setecentos e sessenta e cinco mil e quatrocentos e oitenta reais e dezessete centavos).</w:t>
      </w:r>
    </w:p>
    <w:p>
      <w:pPr>
        <w:spacing w:after="40" w:before="0"/>
        <w:jc w:val="both"/>
      </w:pPr>
      <w:r>
        <w:rPr>
          <w:b/>
          <w:sz w:val="24"/>
        </w:rPr>
        <w:t>Valor Total do Imóvel (VTI):</w:t>
      </w:r>
      <w:r>
        <w:rPr>
          <w:b w:val="0"/>
          <w:sz w:val="24"/>
        </w:rPr>
        <w:t xml:space="preserve"> R$ 966.826,47 (novecentos e sessenta e seis mil e oitocentos e vinte e seis reais e quarenta e sete centavos), calculado à razão de R$ 9.821,38 por hectare.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4. Certificação do SIGEF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O imóvel foi certificado pelo Sistema de Gestão Fundiária (SIGEF) sob o código </w:t>
      </w:r>
      <w:r>
        <w:rPr>
          <w:b/>
          <w:sz w:val="24"/>
        </w:rPr>
        <w:t>dbfec5d5-8850-46df-8128-997e8635029d (Parcela 01); 1fbafec0-2218-41a8-a726-af1603dbb0d2 (Parcela 02)</w:t>
      </w:r>
      <w:r>
        <w:rPr>
          <w:b w:val="0"/>
          <w:sz w:val="24"/>
        </w:rPr>
        <w:t>, atestando que o polígono georreferenciado atende às normas técnicas do INCRA.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CCIR/SNCR nº </w:t>
      </w:r>
      <w:r>
        <w:rPr>
          <w:b/>
          <w:sz w:val="24"/>
        </w:rPr>
        <w:t>001.040.070-30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5. Pedido de Averbação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Diante do exposto, os requerentes solicitam a averbação da nova área do imóvel, alterando-a de </w:t>
      </w:r>
      <w:r>
        <w:rPr>
          <w:b/>
          <w:sz w:val="24"/>
        </w:rPr>
        <w:t>99,9998 ha (noventa e nove hectares, noventa e nove ares e noventa e oito centiares)</w:t>
      </w:r>
      <w:r>
        <w:rPr>
          <w:b w:val="0"/>
          <w:sz w:val="24"/>
        </w:rPr>
        <w:t xml:space="preserve"> para </w:t>
      </w:r>
      <w:r>
        <w:rPr>
          <w:b/>
          <w:sz w:val="24"/>
        </w:rPr>
        <w:t>98,4410 ha (noventa e oito hectares, quarenta e quatro ares e dez centiares)</w:t>
      </w:r>
      <w:r>
        <w:rPr>
          <w:b w:val="0"/>
          <w:sz w:val="24"/>
        </w:rPr>
        <w:t>, conforme georreferenciamento certificado pelo SIGEF.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6. Custos e Emolumentos</w:t>
      </w:r>
    </w:p>
    <w:p>
      <w:pPr>
        <w:spacing w:after="40" w:before="0"/>
        <w:jc w:val="both"/>
      </w:pPr>
      <w:r>
        <w:rPr>
          <w:b w:val="0"/>
          <w:sz w:val="24"/>
        </w:rPr>
        <w:t>Os requerentes declaram estar cientes dos custos e emolumentos devidos pelo ato de averbação, conforme tabela vigente do cartório.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Documentos Anexos:</w:t>
      </w:r>
    </w:p>
    <w:p>
      <w:pPr>
        <w:spacing w:after="40" w:before="0"/>
        <w:jc w:val="both"/>
      </w:pPr>
      <w:r>
        <w:rPr>
          <w:b w:val="0"/>
          <w:sz w:val="24"/>
        </w:rPr>
        <w:t>Juntam-se ao presente requerimento: (a) Certidão de Inteiro Teor atualizada; (b) Memorial Descritivo e Planta georreferenciados; (c) Planilha de dados georreferenciados (ODS); (d) ART do responsável técnico; (e) e demais documentos necessários à correta averbação do imóvel.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>Nestes termos, pedem deferimento.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right"/>
      </w:pPr>
      <w:r>
        <w:rPr>
          <w:b w:val="0"/>
          <w:sz w:val="24"/>
        </w:rPr>
        <w:t>Cacoal/RO, 22 de setembro de 2026</w:t>
      </w:r>
    </w:p>
    <w:p>
      <w:pPr>
        <w:spacing w:before="0" w:after="80"/>
      </w:pPr>
      <w:r>
        <w:rPr>
          <w:sz w:val="2"/>
        </w:rPr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OTAVIANO DE JESUS RODRIGUES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ELDICE DE ALMEIDA RODRIGUES</w:t>
      </w:r>
    </w:p>
    <w:p>
      <w:pPr>
        <w:spacing w:after="0" w:before="0"/>
        <w:jc w:val="left"/>
      </w:pPr>
      <w:r>
        <w:rPr>
          <w:b w:val="0"/>
          <w:sz w:val="24"/>
        </w:rPr>
        <w:t>Cônjuge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ISAAC ALMEIDA LACERDA</w:t>
      </w:r>
    </w:p>
    <w:p>
      <w:pPr>
        <w:spacing w:after="0" w:before="0"/>
        <w:jc w:val="left"/>
      </w:pPr>
      <w:r>
        <w:rPr>
          <w:b w:val="0"/>
          <w:sz w:val="24"/>
        </w:rPr>
        <w:t>Engenheiro Civil — CREA 16.268/D-RO</w:t>
      </w:r>
    </w:p>
    <w:p>
      <w:pPr>
        <w:spacing w:after="0" w:before="0"/>
        <w:jc w:val="left"/>
      </w:pPr>
      <w:r>
        <w:rPr>
          <w:b w:val="0"/>
          <w:sz w:val="24"/>
        </w:rPr>
        <w:t>Credenciado INCRA: RJNE</w:t>
      </w:r>
    </w:p>
    <w:p>
      <w:pPr>
        <w:spacing w:after="0" w:before="0"/>
        <w:jc w:val="left"/>
      </w:pPr>
      <w:r>
        <w:rPr>
          <w:b w:val="0"/>
          <w:sz w:val="24"/>
        </w:rPr>
        <w:t>ART nº 2320268500484330-RO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984" w:right="1134" w:bottom="1417" w:left="170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before="0" w:after="40"/>
      <w:pBdr>
        <w:bottom w:val="single" w:sz="8" w:color="2E5B42"/>
      </w:pBdr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1701"/>
      <w:gridCol w:w="5953"/>
      <w:gridCol w:w="1701"/>
    </w:tblGrid>
    <w:tr>
      <w:tc>
        <w:tcPr>
          <w:tcW w:type="dxa" w:w="3118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017209" cy="324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jacutinga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17209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3118"/>
        </w:tcPr>
        <w:p>
          <w:pPr>
            <w:jc w:val="center"/>
          </w:pPr>
          <w:r>
            <w:rPr>
              <w:rFonts w:ascii="Arial" w:hAnsi="Arial"/>
              <w:b/>
              <w:color w:val="2E5B42"/>
              <w:sz w:val="18"/>
            </w:rPr>
            <w:t>☎ (69) 99602-3191</w:t>
          </w:r>
        </w:p>
      </w:tc>
      <w:tc>
        <w:tcPr>
          <w:tcW w:type="dxa" w:w="3118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324000" cy="324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qrcode_whatsapp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4000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5102"/>
      <w:gridCol w:w="4252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311550" cy="503999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11550" cy="503999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464592" cy="468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4592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40" w:after="0"/>
      <w:pBdr>
        <w:bottom w:val="single" w:sz="8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4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