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CAR nº RO-1100049-D2A4.C4F9.0713.4C4E.8947.451B.F798.754D, matrícula nº 6.172,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