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120"/>
        <w:jc w:val="center"/>
      </w:pPr>
      <w:r>
        <w:rPr>
          <w:b/>
          <w:color w:val="2E5B42"/>
          <w:sz w:val="26"/>
        </w:rPr>
        <w:t>DECLARAÇÃO DE ANUÊNCIA DOS CONFRONTANTES</w:t>
      </w:r>
    </w:p>
    <w:p>
      <w:pPr>
        <w:spacing w:after="40" w:before="80"/>
        <w:jc w:val="both"/>
      </w:pPr>
      <w:r>
        <w:rPr>
          <w:b/>
          <w:sz w:val="24"/>
        </w:rPr>
        <w:t>IDENTIFICAÇÃO DO(A) DECLARANTE (CONFRONTANTE):</w:t>
      </w:r>
    </w:p>
    <w:p>
      <w:pPr>
        <w:spacing w:after="40" w:before="0"/>
        <w:jc w:val="both"/>
      </w:pPr>
      <w:r>
        <w:rPr>
          <w:b/>
          <w:sz w:val="24"/>
        </w:rPr>
        <w:t>ARNILDO SCHINEIDER</w:t>
      </w:r>
      <w:r>
        <w:rPr>
          <w:b w:val="0"/>
          <w:sz w:val="24"/>
        </w:rPr>
        <w:t xml:space="preserve">, brasileiro, casado, pecuarista, portador do CI.RG nº 536.139 SSP/RO, inscrito no CPF/MF nº 620.624.412-15, filho de __________ e __________, casado pelo regime de Comunhão Parcial de Bens, na vigência da Lei nº 6.515/77, com </w:t>
      </w:r>
      <w:r>
        <w:rPr>
          <w:b/>
          <w:sz w:val="24"/>
        </w:rPr>
        <w:t>LUCIANA BOSSO DA SILVA SCHINEIDER</w:t>
      </w:r>
      <w:r>
        <w:rPr>
          <w:b w:val="0"/>
          <w:sz w:val="24"/>
        </w:rPr>
        <w:t>, brasileira, pecuarista, portadora do CI.RG nº 708.337 SSP/RO, inscrita no CPF/MF nº 684.079.632-91, filha de __________ e __________, residente e domiciliado na Linha 06, Lotes 1A e 3A, Sítio Lírio dos Vales, zona rural de Cacoal/RO, declarando não possuir endereço eletrônico</w:t>
      </w:r>
    </w:p>
    <w:p>
      <w:pPr>
        <w:spacing w:after="40" w:before="40"/>
        <w:jc w:val="both"/>
      </w:pPr>
      <w:r>
        <w:rPr>
          <w:b w:val="0"/>
          <w:sz w:val="24"/>
        </w:rPr>
        <w:t xml:space="preserve">na qualidade de </w:t>
      </w:r>
      <w:r>
        <w:rPr>
          <w:b/>
          <w:sz w:val="24"/>
        </w:rPr>
        <w:t>atual proprietário(a)</w:t>
      </w:r>
      <w:r>
        <w:rPr>
          <w:b w:val="0"/>
          <w:sz w:val="24"/>
        </w:rPr>
        <w:t xml:space="preserve"> do imóvel confrontante adiante descrito.</w:t>
      </w:r>
    </w:p>
    <w:p>
      <w:pPr>
        <w:spacing w:after="40" w:before="120"/>
        <w:jc w:val="both"/>
      </w:pPr>
      <w:r>
        <w:rPr>
          <w:b w:val="0"/>
          <w:sz w:val="24"/>
        </w:rPr>
        <w:t>O(A) declarante acima qualificado(a) vem, por meio desta, nos termos da Lei nº 10.267, de 28 de agosto de 2001, do Decreto nº 4.449, de 30 de outubro de 2002, da Norma de Execução INCRA nº 105/2010 e do art. 176, § 13, da Lei nº 6.015/73, manifestar o que segue:</w:t>
      </w:r>
    </w:p>
    <w:p>
      <w:pPr>
        <w:spacing w:after="40" w:before="120"/>
        <w:jc w:val="both"/>
      </w:pPr>
      <w:r>
        <w:rPr>
          <w:b/>
          <w:sz w:val="24"/>
        </w:rPr>
        <w:t>1. DO IMÓVEL CONFRONTANTE (DO(A) DECLARANTE):</w:t>
      </w:r>
      <w:r>
        <w:rPr>
          <w:b w:val="0"/>
          <w:sz w:val="24"/>
        </w:rPr>
        <w:t xml:space="preserve"> o(a) declarante é o(a) atual proprietário(a) do imóvel rural denominado </w:t>
      </w:r>
      <w:r>
        <w:rPr>
          <w:b/>
          <w:sz w:val="24"/>
        </w:rPr>
        <w:t>LOTE 03-A, GLEBA 06, S.T. IPOCYSSARA, P.F. CORUMBIARA</w:t>
      </w:r>
      <w:r>
        <w:rPr>
          <w:b w:val="0"/>
          <w:sz w:val="24"/>
        </w:rPr>
        <w:t xml:space="preserve">, localizado na Zona Rural do município de </w:t>
      </w:r>
      <w:r>
        <w:rPr>
          <w:b/>
          <w:sz w:val="24"/>
        </w:rPr>
        <w:t>Cacoal/RO</w:t>
      </w:r>
      <w:r>
        <w:rPr>
          <w:b w:val="0"/>
          <w:sz w:val="24"/>
        </w:rPr>
        <w:t xml:space="preserve">, cadastrado no INCRA sob o Código nº </w:t>
      </w:r>
      <w:r>
        <w:rPr>
          <w:b/>
          <w:sz w:val="24"/>
        </w:rPr>
        <w:t>999.946.746.355-1</w:t>
      </w:r>
      <w:r>
        <w:rPr>
          <w:b w:val="0"/>
          <w:sz w:val="24"/>
        </w:rPr>
        <w:t xml:space="preserve">, registrado no Cartório de Registro de Imóveis — </w:t>
      </w:r>
      <w:r>
        <w:rPr>
          <w:b/>
          <w:sz w:val="24"/>
        </w:rPr>
        <w:t>1º Ofício de Registro de Imóveis de Cacoal</w:t>
      </w:r>
      <w:r>
        <w:rPr>
          <w:b w:val="0"/>
          <w:sz w:val="24"/>
        </w:rPr>
        <w:t xml:space="preserve"> — sob a matrícula nº </w:t>
      </w:r>
      <w:r>
        <w:rPr>
          <w:b/>
          <w:sz w:val="24"/>
        </w:rPr>
        <w:t>1409</w:t>
      </w:r>
      <w:r>
        <w:rPr>
          <w:b w:val="0"/>
          <w:sz w:val="24"/>
        </w:rPr>
        <w:t xml:space="preserve">, com área de </w:t>
      </w:r>
      <w:r>
        <w:rPr>
          <w:b/>
          <w:sz w:val="24"/>
        </w:rPr>
        <w:t>21,7800 ha (vinte e um hectares e setenta e oito ares)</w:t>
      </w:r>
      <w:r>
        <w:rPr>
          <w:b w:val="0"/>
          <w:sz w:val="24"/>
        </w:rPr>
        <w:t>.</w:t>
      </w:r>
    </w:p>
    <w:p>
      <w:pPr>
        <w:spacing w:after="40" w:before="120"/>
        <w:jc w:val="both"/>
      </w:pPr>
      <w:r>
        <w:rPr>
          <w:b/>
          <w:sz w:val="24"/>
        </w:rPr>
        <w:t>2. DO IMÓVEL OBJETO DO GEORREFERENCIAMENTO:</w:t>
      </w:r>
      <w:r>
        <w:rPr>
          <w:b w:val="0"/>
          <w:sz w:val="24"/>
        </w:rPr>
        <w:t xml:space="preserve"> o imóvel acima descrito confronta com o imóvel rural denominado </w:t>
      </w:r>
      <w:r>
        <w:rPr>
          <w:b/>
          <w:sz w:val="24"/>
        </w:rPr>
        <w:t>LOTE 04-C, GLEBA 05, CASTRO ALVES, SETOR IPOCYSSARA, P.F. CORUMBIARA</w:t>
      </w:r>
      <w:r>
        <w:rPr>
          <w:b w:val="0"/>
          <w:sz w:val="24"/>
        </w:rPr>
        <w:t xml:space="preserve">, localizado no município de </w:t>
      </w:r>
      <w:r>
        <w:rPr>
          <w:b/>
          <w:sz w:val="24"/>
        </w:rPr>
        <w:t>Ministro Andreazza/RO</w:t>
      </w:r>
      <w:r>
        <w:rPr>
          <w:b w:val="0"/>
          <w:sz w:val="24"/>
        </w:rPr>
        <w:t xml:space="preserve">, cadastrado no INCRA sob o Código nº </w:t>
      </w:r>
      <w:r>
        <w:rPr>
          <w:b/>
          <w:sz w:val="24"/>
        </w:rPr>
        <w:t>951.056.584.061-5</w:t>
      </w:r>
      <w:r>
        <w:rPr>
          <w:b w:val="0"/>
          <w:sz w:val="24"/>
        </w:rPr>
        <w:t xml:space="preserve">, registrado no Cartório de Registro de Imóveis — </w:t>
      </w:r>
      <w:r>
        <w:rPr>
          <w:b/>
          <w:sz w:val="24"/>
        </w:rPr>
        <w:t>2º Ofício de Registro de Imóveis de Cacoal</w:t>
      </w:r>
      <w:r>
        <w:rPr>
          <w:b w:val="0"/>
          <w:sz w:val="24"/>
        </w:rPr>
        <w:t xml:space="preserve"> — sob a matrícula nº </w:t>
      </w:r>
      <w:r>
        <w:rPr>
          <w:b/>
          <w:sz w:val="24"/>
        </w:rPr>
        <w:t>4.123</w:t>
      </w:r>
      <w:r>
        <w:rPr>
          <w:b w:val="0"/>
          <w:sz w:val="24"/>
        </w:rPr>
        <w:t xml:space="preserve">, com área georreferenciada de </w:t>
      </w:r>
      <w:r>
        <w:rPr>
          <w:b/>
          <w:sz w:val="24"/>
        </w:rPr>
        <w:t>12,0552 ha (doze hectares, cinco ares e cinquenta e dois centiares)</w:t>
      </w:r>
      <w:r>
        <w:rPr>
          <w:b w:val="0"/>
          <w:sz w:val="24"/>
        </w:rPr>
        <w:t xml:space="preserve">, certificado pelo Sistema de Gestão Fundiária (SIGEF) sob o código </w:t>
      </w:r>
      <w:r>
        <w:rPr>
          <w:b/>
          <w:sz w:val="24"/>
        </w:rPr>
        <w:t>[SIGEF]</w:t>
      </w:r>
      <w:r>
        <w:rPr>
          <w:b w:val="0"/>
          <w:sz w:val="24"/>
        </w:rPr>
        <w:t xml:space="preserve">, de propriedade de </w:t>
      </w:r>
      <w:r>
        <w:rPr>
          <w:b/>
          <w:sz w:val="24"/>
        </w:rPr>
        <w:t>ANTONIA LIVRAMENTO PROCESSO</w:t>
      </w:r>
      <w:r>
        <w:rPr>
          <w:b w:val="0"/>
          <w:sz w:val="24"/>
        </w:rPr>
        <w:t>, objeto de georreferenciamento para fins de regularização fundiária, certificação perante o INCRA e averbação no Cartório de Registro de Imóveis.</w:t>
      </w:r>
    </w:p>
    <w:p>
      <w:pPr>
        <w:spacing w:after="40" w:before="120"/>
        <w:jc w:val="both"/>
      </w:pPr>
      <w:r>
        <w:rPr>
          <w:b/>
          <w:sz w:val="24"/>
        </w:rPr>
        <w:t>3. DO RESPONSÁVEL TÉCNICO:</w:t>
      </w:r>
      <w:r>
        <w:rPr>
          <w:b w:val="0"/>
          <w:sz w:val="24"/>
        </w:rPr>
        <w:t xml:space="preserve"> o georreferenciamento do imóvel objeto foi executado pelo Engenheiro Civil </w:t>
      </w:r>
      <w:r>
        <w:rPr>
          <w:b/>
          <w:sz w:val="24"/>
        </w:rPr>
        <w:t>ISAAC ALMEIDA LACERDA</w:t>
      </w:r>
      <w:r>
        <w:rPr>
          <w:b w:val="0"/>
          <w:sz w:val="24"/>
        </w:rPr>
        <w:t xml:space="preserve">, registrado no CREA sob o nº </w:t>
      </w:r>
      <w:r>
        <w:rPr>
          <w:b/>
          <w:sz w:val="24"/>
        </w:rPr>
        <w:t>16.268/D-RO</w:t>
      </w:r>
      <w:r>
        <w:rPr>
          <w:b w:val="0"/>
          <w:sz w:val="24"/>
        </w:rPr>
        <w:t xml:space="preserve">, credenciado pelo INCRA sob a sigla </w:t>
      </w:r>
      <w:r>
        <w:rPr>
          <w:b/>
          <w:sz w:val="24"/>
        </w:rPr>
        <w:t>RJNE</w:t>
      </w:r>
      <w:r>
        <w:rPr>
          <w:b w:val="0"/>
          <w:sz w:val="24"/>
        </w:rPr>
        <w:t xml:space="preserve">, conforme ART/Documento de RT nº </w:t>
      </w:r>
      <w:r>
        <w:rPr>
          <w:b/>
          <w:sz w:val="24"/>
        </w:rPr>
        <w:t>2320268500458928</w:t>
      </w:r>
      <w:r>
        <w:rPr>
          <w:b w:val="0"/>
          <w:sz w:val="24"/>
        </w:rPr>
        <w:t>.</w:t>
      </w:r>
    </w:p>
    <w:p>
      <w:pPr>
        <w:spacing w:after="40" w:before="120"/>
        <w:jc w:val="both"/>
      </w:pPr>
      <w:r>
        <w:rPr>
          <w:b/>
          <w:sz w:val="24"/>
        </w:rPr>
        <w:t>4. DA ANUÊNCIA E LIMITES:</w:t>
      </w:r>
      <w:r>
        <w:rPr>
          <w:b w:val="0"/>
          <w:sz w:val="24"/>
        </w:rPr>
        <w:t xml:space="preserve"> declaramos que os limites entre os referidos imóveis são exatamente os descritos no memorial descritivo e na planta georreferenciada elaborados pelo profissional acima identificado, com os quais estamos de </w:t>
      </w:r>
      <w:r>
        <w:rPr>
          <w:b/>
          <w:sz w:val="24"/>
        </w:rPr>
        <w:t>pleno acordo</w:t>
      </w:r>
      <w:r>
        <w:rPr>
          <w:b w:val="0"/>
          <w:sz w:val="24"/>
        </w:rPr>
        <w:t>, não havendo qualquer sobreposição ou invasão de divisas.</w:t>
      </w:r>
    </w:p>
    <w:p>
      <w:pPr>
        <w:spacing w:after="40" w:before="80"/>
        <w:jc w:val="both"/>
      </w:pPr>
      <w:r>
        <w:rPr>
          <w:b/>
          <w:sz w:val="24"/>
        </w:rPr>
        <w:t>5. DA POSSE E INEXISTÊNCIA DE LITISPENDÊNCIA:</w:t>
      </w:r>
      <w:r>
        <w:rPr>
          <w:b w:val="0"/>
          <w:sz w:val="24"/>
        </w:rPr>
        <w:t xml:space="preserve"> afirmamos que ocupamos e possuímos o imóvel confrontante de forma mansa e pacífica, sem oposição, exercendo atos de posse contínua, e declaramos explicitamente que não há ações judiciais em curso que contestem a posse ou os limites dos imóveis referidos.</w:t>
      </w:r>
    </w:p>
    <w:p>
      <w:pPr>
        <w:spacing w:after="40" w:before="80"/>
        <w:jc w:val="both"/>
      </w:pPr>
      <w:r>
        <w:rPr>
          <w:b/>
          <w:sz w:val="24"/>
        </w:rPr>
        <w:t>6. DA CONCORDÂNCIA TÉCNICA E LEGAL:</w:t>
      </w:r>
      <w:r>
        <w:rPr>
          <w:b w:val="0"/>
          <w:sz w:val="24"/>
        </w:rPr>
        <w:t xml:space="preserve"> não temos nenhuma objeção quanto aos limites descritos no memorial descritivo apresentado pelo profissional responsável pelo georreferenciamento, em conformidade com o Sistema Geodésico Brasileiro. </w:t>
      </w:r>
      <w:r>
        <w:rPr>
          <w:b/>
          <w:sz w:val="24"/>
        </w:rPr>
        <w:t>Anuímos expressamente</w:t>
      </w:r>
      <w:r>
        <w:rPr>
          <w:b w:val="0"/>
          <w:sz w:val="24"/>
        </w:rPr>
        <w:t xml:space="preserve"> com o procedimento para fins de certificação no Sistema de Gestão Fundiária (SIGEF) e averbação no Cartório de Registro de Imóveis, conforme exigências da Lei nº 10.267/2001.</w:t>
      </w:r>
    </w:p>
    <w:p>
      <w:pPr>
        <w:spacing w:after="40" w:before="80"/>
        <w:jc w:val="both"/>
      </w:pPr>
      <w:r>
        <w:rPr>
          <w:b/>
          <w:sz w:val="24"/>
        </w:rPr>
        <w:t>7. DA RESPONSABILIDADE:</w:t>
      </w:r>
      <w:r>
        <w:rPr>
          <w:b w:val="0"/>
          <w:sz w:val="24"/>
        </w:rPr>
        <w:t xml:space="preserve"> declaramos que as informações aqui prestadas são verdadeiras, sob pena de responsabilidade civil e criminal, nos termos do Art. 299 do Código Penal Brasileiro e da Lei Complementar nº 187/2021.</w:t>
      </w:r>
    </w:p>
    <w:p>
      <w:pPr>
        <w:spacing w:after="40" w:before="160"/>
        <w:jc w:val="right"/>
      </w:pPr>
      <w:r>
        <w:rPr>
          <w:b w:val="0"/>
          <w:sz w:val="24"/>
        </w:rPr>
        <w:t>Ministro Andreazza/RO, 21 de outubro de 2026</w:t>
      </w:r>
    </w:p>
    <w:p>
      <w:pPr>
        <w:spacing w:after="0" w:before="600"/>
        <w:jc w:val="left"/>
      </w:pPr>
      <w:r>
        <w:rPr>
          <w:b w:val="0"/>
          <w:sz w:val="24"/>
        </w:rPr>
        <w:t>_____________________________________________</w:t>
      </w:r>
    </w:p>
    <w:p>
      <w:pPr>
        <w:spacing w:after="0" w:before="0"/>
        <w:jc w:val="left"/>
      </w:pPr>
      <w:r>
        <w:rPr>
          <w:b/>
          <w:sz w:val="24"/>
        </w:rPr>
        <w:t>ARNILDO SCHINEIDER</w:t>
      </w:r>
    </w:p>
    <w:p>
      <w:pPr>
        <w:spacing w:after="0" w:before="0"/>
        <w:jc w:val="left"/>
      </w:pPr>
      <w:r>
        <w:rPr>
          <w:b w:val="0"/>
          <w:sz w:val="24"/>
        </w:rPr>
        <w:t>Proprietário do imóvel confrontante</w:t>
      </w:r>
    </w:p>
    <w:p>
      <w:pPr>
        <w:spacing w:after="0" w:before="600"/>
        <w:jc w:val="left"/>
      </w:pPr>
      <w:r>
        <w:rPr>
          <w:b w:val="0"/>
          <w:sz w:val="24"/>
        </w:rPr>
        <w:t>_____________________________________________</w:t>
      </w:r>
    </w:p>
    <w:p>
      <w:pPr>
        <w:spacing w:after="0" w:before="0"/>
        <w:jc w:val="left"/>
      </w:pPr>
      <w:r>
        <w:rPr>
          <w:b/>
          <w:sz w:val="24"/>
        </w:rPr>
        <w:t>LUCIANA BOSSO DA SILVA SCHINEIDER</w:t>
      </w:r>
    </w:p>
    <w:p>
      <w:pPr>
        <w:spacing w:after="0" w:before="0"/>
        <w:jc w:val="left"/>
      </w:pPr>
      <w:r>
        <w:rPr>
          <w:b w:val="0"/>
          <w:sz w:val="24"/>
        </w:rPr>
        <w:t>Cônjuge — Proprietária do imóvel confrontante</w:t>
      </w:r>
    </w:p>
    <w:p>
      <w:pPr>
        <w:spacing w:after="0" w:before="600"/>
        <w:jc w:val="left"/>
      </w:pPr>
      <w:r>
        <w:rPr>
          <w:b w:val="0"/>
          <w:sz w:val="24"/>
        </w:rPr>
        <w:t>_____________________________________________</w:t>
      </w:r>
    </w:p>
    <w:p>
      <w:pPr>
        <w:spacing w:after="0" w:before="0"/>
        <w:jc w:val="left"/>
      </w:pPr>
      <w:r>
        <w:rPr>
          <w:b/>
          <w:sz w:val="24"/>
        </w:rPr>
        <w:t>ISAAC ALMEIDA LACERDA</w:t>
      </w:r>
    </w:p>
    <w:p>
      <w:pPr>
        <w:spacing w:after="0" w:before="0"/>
        <w:jc w:val="left"/>
      </w:pPr>
      <w:r>
        <w:rPr>
          <w:b w:val="0"/>
          <w:sz w:val="24"/>
        </w:rPr>
        <w:t>Engenheiro Civil — CREA 16.268/D-RO</w:t>
      </w:r>
    </w:p>
    <w:p>
      <w:pPr>
        <w:spacing w:after="0" w:before="0"/>
        <w:jc w:val="left"/>
      </w:pPr>
      <w:r>
        <w:rPr>
          <w:b w:val="0"/>
          <w:sz w:val="24"/>
        </w:rPr>
        <w:t>Credenciado INCRA: RJNE</w:t>
      </w:r>
    </w:p>
    <w:p>
      <w:pPr>
        <w:spacing w:after="0" w:before="0"/>
        <w:jc w:val="left"/>
      </w:pPr>
      <w:r>
        <w:rPr>
          <w:b w:val="0"/>
          <w:sz w:val="24"/>
        </w:rPr>
        <w:t>ART nº 2320268500458928</w:t>
      </w:r>
    </w:p>
    <w:p>
      <w:pPr>
        <w:spacing w:after="40" w:before="200"/>
        <w:jc w:val="both"/>
      </w:pPr>
      <w:r>
        <w:rPr>
          <w:b/>
          <w:sz w:val="24"/>
        </w:rPr>
        <w:t>Obs.:</w:t>
      </w:r>
      <w:r>
        <w:rPr>
          <w:b w:val="0"/>
          <w:sz w:val="24"/>
        </w:rPr>
        <w:t xml:space="preserve"> nos termos do art. 440-AX, § 2º, do Código Nacional de Normas (Provimento CNJ nº 149/2023, alterado pelo Provimento nº 195/2025), as assinaturas desta declaração devem ser apostas com firma reconhecida ou por meio de assinatura eletrônica qualificada (ICP-Brasil) ou avançada (GOV.BR, níveis prata ou ouro).</w:t>
      </w:r>
    </w:p>
    <w:p>
      <w:r>
        <w:br w:type="page"/>
      </w:r>
    </w:p>
    <w:p>
      <w:pPr>
        <w:spacing w:before="0" w:after="120"/>
        <w:jc w:val="center"/>
      </w:pPr>
      <w:r>
        <w:rPr>
          <w:b/>
          <w:color w:val="2E5B42"/>
          <w:sz w:val="26"/>
        </w:rPr>
        <w:t>DECLARAÇÃO DE ANUÊNCIA DOS CONFRONTANTES</w:t>
      </w:r>
    </w:p>
    <w:p>
      <w:pPr>
        <w:spacing w:after="40" w:before="80"/>
        <w:jc w:val="both"/>
      </w:pPr>
      <w:r>
        <w:rPr>
          <w:b/>
          <w:sz w:val="24"/>
        </w:rPr>
        <w:t>IDENTIFICAÇÃO DO(A) DECLARANTE (CONFRONTANTE):</w:t>
      </w:r>
    </w:p>
    <w:p>
      <w:pPr>
        <w:spacing w:after="40" w:before="0"/>
        <w:jc w:val="both"/>
      </w:pPr>
      <w:r>
        <w:rPr>
          <w:b/>
          <w:sz w:val="24"/>
        </w:rPr>
        <w:t>ERINEIA FERREIRA DE SOUSA GRANETTO DA ROSA</w:t>
      </w:r>
      <w:r>
        <w:rPr>
          <w:b w:val="0"/>
          <w:sz w:val="24"/>
        </w:rPr>
        <w:t xml:space="preserve">, brasileira, casada, vendedora, portadora do CI.RG nº 1314918 SESDEC/RO, inscrita no CPF/MF nº 031.309.002-50, filha de Natalino Granetto e Eva Ferreira de Sousa Granetto, casada pelo regime de Comunhão Parcial de Bens, na vigência da Lei nº 6.515/77, com </w:t>
      </w:r>
      <w:r>
        <w:rPr>
          <w:b/>
          <w:sz w:val="24"/>
        </w:rPr>
        <w:t>SIVAL LIMA DA ROSA</w:t>
      </w:r>
      <w:r>
        <w:rPr>
          <w:b w:val="0"/>
          <w:sz w:val="24"/>
        </w:rPr>
        <w:t>, brasileiro, pedreiro, portador do CI.RG nº 3694070/CART FUNC/RO, inscrito no CPF/MF nº 912.698.652-34, filho de Brasiliano Lima da Rosa e Maria Aparecida Pontes Rosa, residente e domiciliada na Rua Mato Grosso, 5.266, Centro, cidade de Ministro Andreazza, neste Estado, declarando não possuir endereço eletrônico</w:t>
      </w:r>
    </w:p>
    <w:p>
      <w:pPr>
        <w:spacing w:after="40" w:before="40"/>
        <w:jc w:val="both"/>
      </w:pPr>
      <w:r>
        <w:rPr>
          <w:b w:val="0"/>
          <w:sz w:val="24"/>
        </w:rPr>
        <w:t xml:space="preserve">na qualidade de </w:t>
      </w:r>
      <w:r>
        <w:rPr>
          <w:b/>
          <w:sz w:val="24"/>
        </w:rPr>
        <w:t>atual proprietário(a)</w:t>
      </w:r>
      <w:r>
        <w:rPr>
          <w:b w:val="0"/>
          <w:sz w:val="24"/>
        </w:rPr>
        <w:t xml:space="preserve"> do imóvel confrontante adiante descrito.</w:t>
      </w:r>
    </w:p>
    <w:p>
      <w:pPr>
        <w:spacing w:after="40" w:before="120"/>
        <w:jc w:val="both"/>
      </w:pPr>
      <w:r>
        <w:rPr>
          <w:b w:val="0"/>
          <w:sz w:val="24"/>
        </w:rPr>
        <w:t>O(A) declarante acima qualificado(a) vem, por meio desta, nos termos da Lei nº 10.267, de 28 de agosto de 2001, do Decreto nº 4.449, de 30 de outubro de 2002, da Norma de Execução INCRA nº 105/2010 e do art. 176, § 13, da Lei nº 6.015/73, manifestar o que segue:</w:t>
      </w:r>
    </w:p>
    <w:p>
      <w:pPr>
        <w:spacing w:after="40" w:before="120"/>
        <w:jc w:val="both"/>
      </w:pPr>
      <w:r>
        <w:rPr>
          <w:b/>
          <w:sz w:val="24"/>
        </w:rPr>
        <w:t>1. DO IMÓVEL CONFRONTANTE (DO(A) DECLARANTE):</w:t>
      </w:r>
      <w:r>
        <w:rPr>
          <w:b w:val="0"/>
          <w:sz w:val="24"/>
        </w:rPr>
        <w:t xml:space="preserve"> o(a) declarante é o(a) atual proprietário(a) do imóvel rural denominado </w:t>
      </w:r>
      <w:r>
        <w:rPr>
          <w:b/>
          <w:sz w:val="24"/>
        </w:rPr>
        <w:t>LOTE 04-I, GLEBA 05, S.T. IPOCYSSARA, P.F. CORUMBIARA</w:t>
      </w:r>
      <w:r>
        <w:rPr>
          <w:b w:val="0"/>
          <w:sz w:val="24"/>
        </w:rPr>
        <w:t xml:space="preserve">, localizado na Zona Rural do município de </w:t>
      </w:r>
      <w:r>
        <w:rPr>
          <w:b/>
          <w:sz w:val="24"/>
        </w:rPr>
        <w:t>Ministro Andreazza/RO</w:t>
      </w:r>
      <w:r>
        <w:rPr>
          <w:b w:val="0"/>
          <w:sz w:val="24"/>
        </w:rPr>
        <w:t xml:space="preserve">, cadastrado no INCRA sob o Código nº </w:t>
      </w:r>
      <w:r>
        <w:rPr>
          <w:b/>
          <w:sz w:val="24"/>
        </w:rPr>
        <w:t>950.203.443.417-2</w:t>
      </w:r>
      <w:r>
        <w:rPr>
          <w:b w:val="0"/>
          <w:sz w:val="24"/>
        </w:rPr>
        <w:t xml:space="preserve">, registrado no Cartório de Registro de Imóveis — </w:t>
      </w:r>
      <w:r>
        <w:rPr>
          <w:b/>
          <w:sz w:val="24"/>
        </w:rPr>
        <w:t>Registro de Imóveis de Cacoal</w:t>
      </w:r>
      <w:r>
        <w:rPr>
          <w:b w:val="0"/>
          <w:sz w:val="24"/>
        </w:rPr>
        <w:t xml:space="preserve"> — sob a matrícula nº </w:t>
      </w:r>
      <w:r>
        <w:rPr>
          <w:b/>
          <w:sz w:val="24"/>
        </w:rPr>
        <w:t>11.404</w:t>
      </w:r>
      <w:r>
        <w:rPr>
          <w:b w:val="0"/>
          <w:sz w:val="24"/>
        </w:rPr>
        <w:t xml:space="preserve">, com área de </w:t>
      </w:r>
      <w:r>
        <w:rPr>
          <w:b/>
          <w:sz w:val="24"/>
        </w:rPr>
        <w:t>9,6806 ha (nove hectares, sessenta e oito ares e seis centiares)</w:t>
      </w:r>
      <w:r>
        <w:rPr>
          <w:b w:val="0"/>
          <w:sz w:val="24"/>
        </w:rPr>
        <w:t>.</w:t>
      </w:r>
    </w:p>
    <w:p>
      <w:pPr>
        <w:spacing w:after="40" w:before="120"/>
        <w:jc w:val="both"/>
      </w:pPr>
      <w:r>
        <w:rPr>
          <w:b/>
          <w:sz w:val="24"/>
        </w:rPr>
        <w:t>2. DO IMÓVEL OBJETO DO GEORREFERENCIAMENTO:</w:t>
      </w:r>
      <w:r>
        <w:rPr>
          <w:b w:val="0"/>
          <w:sz w:val="24"/>
        </w:rPr>
        <w:t xml:space="preserve"> o imóvel acima descrito confronta com o imóvel rural denominado </w:t>
      </w:r>
      <w:r>
        <w:rPr>
          <w:b/>
          <w:sz w:val="24"/>
        </w:rPr>
        <w:t>LOTE 04-C, GLEBA 05, CASTRO ALVES, SETOR IPOCYSSARA, P.F. CORUMBIARA</w:t>
      </w:r>
      <w:r>
        <w:rPr>
          <w:b w:val="0"/>
          <w:sz w:val="24"/>
        </w:rPr>
        <w:t xml:space="preserve">, localizado no município de </w:t>
      </w:r>
      <w:r>
        <w:rPr>
          <w:b/>
          <w:sz w:val="24"/>
        </w:rPr>
        <w:t>Ministro Andreazza/RO</w:t>
      </w:r>
      <w:r>
        <w:rPr>
          <w:b w:val="0"/>
          <w:sz w:val="24"/>
        </w:rPr>
        <w:t xml:space="preserve">, cadastrado no INCRA sob o Código nº </w:t>
      </w:r>
      <w:r>
        <w:rPr>
          <w:b/>
          <w:sz w:val="24"/>
        </w:rPr>
        <w:t>951.056.584.061-5</w:t>
      </w:r>
      <w:r>
        <w:rPr>
          <w:b w:val="0"/>
          <w:sz w:val="24"/>
        </w:rPr>
        <w:t xml:space="preserve">, registrado no Cartório de Registro de Imóveis — </w:t>
      </w:r>
      <w:r>
        <w:rPr>
          <w:b/>
          <w:sz w:val="24"/>
        </w:rPr>
        <w:t>2º Ofício de Registro de Imóveis de Cacoal</w:t>
      </w:r>
      <w:r>
        <w:rPr>
          <w:b w:val="0"/>
          <w:sz w:val="24"/>
        </w:rPr>
        <w:t xml:space="preserve"> — sob a matrícula nº </w:t>
      </w:r>
      <w:r>
        <w:rPr>
          <w:b/>
          <w:sz w:val="24"/>
        </w:rPr>
        <w:t>4.123</w:t>
      </w:r>
      <w:r>
        <w:rPr>
          <w:b w:val="0"/>
          <w:sz w:val="24"/>
        </w:rPr>
        <w:t xml:space="preserve">, com área georreferenciada de </w:t>
      </w:r>
      <w:r>
        <w:rPr>
          <w:b/>
          <w:sz w:val="24"/>
        </w:rPr>
        <w:t>12,0552 ha (doze hectares, cinco ares e cinquenta e dois centiares)</w:t>
      </w:r>
      <w:r>
        <w:rPr>
          <w:b w:val="0"/>
          <w:sz w:val="24"/>
        </w:rPr>
        <w:t xml:space="preserve">, certificado pelo Sistema de Gestão Fundiária (SIGEF) sob o código </w:t>
      </w:r>
      <w:r>
        <w:rPr>
          <w:b/>
          <w:sz w:val="24"/>
        </w:rPr>
        <w:t>[SIGEF]</w:t>
      </w:r>
      <w:r>
        <w:rPr>
          <w:b w:val="0"/>
          <w:sz w:val="24"/>
        </w:rPr>
        <w:t xml:space="preserve">, de propriedade de </w:t>
      </w:r>
      <w:r>
        <w:rPr>
          <w:b/>
          <w:sz w:val="24"/>
        </w:rPr>
        <w:t>ANTONIA LIVRAMENTO PROCESSO</w:t>
      </w:r>
      <w:r>
        <w:rPr>
          <w:b w:val="0"/>
          <w:sz w:val="24"/>
        </w:rPr>
        <w:t>, objeto de georreferenciamento para fins de regularização fundiária, certificação perante o INCRA e averbação no Cartório de Registro de Imóveis.</w:t>
      </w:r>
    </w:p>
    <w:p>
      <w:pPr>
        <w:spacing w:after="40" w:before="120"/>
        <w:jc w:val="both"/>
      </w:pPr>
      <w:r>
        <w:rPr>
          <w:b/>
          <w:sz w:val="24"/>
        </w:rPr>
        <w:t>3. DO RESPONSÁVEL TÉCNICO:</w:t>
      </w:r>
      <w:r>
        <w:rPr>
          <w:b w:val="0"/>
          <w:sz w:val="24"/>
        </w:rPr>
        <w:t xml:space="preserve"> o georreferenciamento do imóvel objeto foi executado pelo Engenheiro Civil </w:t>
      </w:r>
      <w:r>
        <w:rPr>
          <w:b/>
          <w:sz w:val="24"/>
        </w:rPr>
        <w:t>ISAAC ALMEIDA LACERDA</w:t>
      </w:r>
      <w:r>
        <w:rPr>
          <w:b w:val="0"/>
          <w:sz w:val="24"/>
        </w:rPr>
        <w:t xml:space="preserve">, registrado no CREA sob o nº </w:t>
      </w:r>
      <w:r>
        <w:rPr>
          <w:b/>
          <w:sz w:val="24"/>
        </w:rPr>
        <w:t>16.268/D-RO</w:t>
      </w:r>
      <w:r>
        <w:rPr>
          <w:b w:val="0"/>
          <w:sz w:val="24"/>
        </w:rPr>
        <w:t xml:space="preserve">, credenciado pelo INCRA sob a sigla </w:t>
      </w:r>
      <w:r>
        <w:rPr>
          <w:b/>
          <w:sz w:val="24"/>
        </w:rPr>
        <w:t>RJNE</w:t>
      </w:r>
      <w:r>
        <w:rPr>
          <w:b w:val="0"/>
          <w:sz w:val="24"/>
        </w:rPr>
        <w:t xml:space="preserve">, conforme ART/Documento de RT nº </w:t>
      </w:r>
      <w:r>
        <w:rPr>
          <w:b/>
          <w:sz w:val="24"/>
        </w:rPr>
        <w:t>2320268500458928</w:t>
      </w:r>
      <w:r>
        <w:rPr>
          <w:b w:val="0"/>
          <w:sz w:val="24"/>
        </w:rPr>
        <w:t>.</w:t>
      </w:r>
    </w:p>
    <w:p>
      <w:pPr>
        <w:spacing w:after="40" w:before="120"/>
        <w:jc w:val="both"/>
      </w:pPr>
      <w:r>
        <w:rPr>
          <w:b/>
          <w:sz w:val="24"/>
        </w:rPr>
        <w:t>4. DA ANUÊNCIA E LIMITES:</w:t>
      </w:r>
      <w:r>
        <w:rPr>
          <w:b w:val="0"/>
          <w:sz w:val="24"/>
        </w:rPr>
        <w:t xml:space="preserve"> declaramos que os limites entre os referidos imóveis são exatamente os descritos no memorial descritivo e na planta georreferenciada elaborados pelo profissional acima identificado, com os quais estamos de </w:t>
      </w:r>
      <w:r>
        <w:rPr>
          <w:b/>
          <w:sz w:val="24"/>
        </w:rPr>
        <w:t>pleno acordo</w:t>
      </w:r>
      <w:r>
        <w:rPr>
          <w:b w:val="0"/>
          <w:sz w:val="24"/>
        </w:rPr>
        <w:t>, não havendo qualquer sobreposição ou invasão de divisas.</w:t>
      </w:r>
    </w:p>
    <w:p>
      <w:pPr>
        <w:spacing w:after="40" w:before="80"/>
        <w:jc w:val="both"/>
      </w:pPr>
      <w:r>
        <w:rPr>
          <w:b/>
          <w:sz w:val="24"/>
        </w:rPr>
        <w:t>5. DA POSSE E INEXISTÊNCIA DE LITISPENDÊNCIA:</w:t>
      </w:r>
      <w:r>
        <w:rPr>
          <w:b w:val="0"/>
          <w:sz w:val="24"/>
        </w:rPr>
        <w:t xml:space="preserve"> afirmamos que ocupamos e possuímos o imóvel confrontante de forma mansa e pacífica, sem oposição, exercendo atos de posse contínua, e declaramos explicitamente que não há ações judiciais em curso que contestem a posse ou os limites dos imóveis referidos.</w:t>
      </w:r>
    </w:p>
    <w:p>
      <w:pPr>
        <w:spacing w:after="40" w:before="80"/>
        <w:jc w:val="both"/>
      </w:pPr>
      <w:r>
        <w:rPr>
          <w:b/>
          <w:sz w:val="24"/>
        </w:rPr>
        <w:t>6. DA CONCORDÂNCIA TÉCNICA E LEGAL:</w:t>
      </w:r>
      <w:r>
        <w:rPr>
          <w:b w:val="0"/>
          <w:sz w:val="24"/>
        </w:rPr>
        <w:t xml:space="preserve"> não temos nenhuma objeção quanto aos limites descritos no memorial descritivo apresentado pelo profissional responsável pelo georreferenciamento, em conformidade com o Sistema Geodésico Brasileiro. </w:t>
      </w:r>
      <w:r>
        <w:rPr>
          <w:b/>
          <w:sz w:val="24"/>
        </w:rPr>
        <w:t>Anuímos expressamente</w:t>
      </w:r>
      <w:r>
        <w:rPr>
          <w:b w:val="0"/>
          <w:sz w:val="24"/>
        </w:rPr>
        <w:t xml:space="preserve"> com o procedimento para fins de certificação no Sistema de Gestão Fundiária (SIGEF) e averbação no Cartório de Registro de Imóveis, conforme exigências da Lei nº 10.267/2001.</w:t>
      </w:r>
    </w:p>
    <w:p>
      <w:pPr>
        <w:spacing w:after="40" w:before="80"/>
        <w:jc w:val="both"/>
      </w:pPr>
      <w:r>
        <w:rPr>
          <w:b/>
          <w:sz w:val="24"/>
        </w:rPr>
        <w:t>7. DA RESPONSABILIDADE:</w:t>
      </w:r>
      <w:r>
        <w:rPr>
          <w:b w:val="0"/>
          <w:sz w:val="24"/>
        </w:rPr>
        <w:t xml:space="preserve"> declaramos que as informações aqui prestadas são verdadeiras, sob pena de responsabilidade civil e criminal, nos termos do Art. 299 do Código Penal Brasileiro e da Lei Complementar nº 187/2021.</w:t>
      </w:r>
    </w:p>
    <w:p>
      <w:pPr>
        <w:spacing w:after="40" w:before="160"/>
        <w:jc w:val="right"/>
      </w:pPr>
      <w:r>
        <w:rPr>
          <w:b w:val="0"/>
          <w:sz w:val="24"/>
        </w:rPr>
        <w:t>Ministro Andreazza/RO, 21 de outubro de 2026</w:t>
      </w:r>
    </w:p>
    <w:p>
      <w:pPr>
        <w:spacing w:after="0" w:before="600"/>
        <w:jc w:val="left"/>
      </w:pPr>
      <w:r>
        <w:rPr>
          <w:b w:val="0"/>
          <w:sz w:val="24"/>
        </w:rPr>
        <w:t>_____________________________________________</w:t>
      </w:r>
    </w:p>
    <w:p>
      <w:pPr>
        <w:spacing w:after="0" w:before="0"/>
        <w:jc w:val="left"/>
      </w:pPr>
      <w:r>
        <w:rPr>
          <w:b/>
          <w:sz w:val="24"/>
        </w:rPr>
        <w:t>ERINEIA FERREIRA DE SOUSA GRANETTO DA ROSA</w:t>
      </w:r>
    </w:p>
    <w:p>
      <w:pPr>
        <w:spacing w:after="0" w:before="0"/>
        <w:jc w:val="left"/>
      </w:pPr>
      <w:r>
        <w:rPr>
          <w:b w:val="0"/>
          <w:sz w:val="24"/>
        </w:rPr>
        <w:t>Proprietária do imóvel confrontante</w:t>
      </w:r>
    </w:p>
    <w:p>
      <w:pPr>
        <w:spacing w:after="0" w:before="600"/>
        <w:jc w:val="left"/>
      </w:pPr>
      <w:r>
        <w:rPr>
          <w:b w:val="0"/>
          <w:sz w:val="24"/>
        </w:rPr>
        <w:t>_____________________________________________</w:t>
      </w:r>
    </w:p>
    <w:p>
      <w:pPr>
        <w:spacing w:after="0" w:before="0"/>
        <w:jc w:val="left"/>
      </w:pPr>
      <w:r>
        <w:rPr>
          <w:b/>
          <w:sz w:val="24"/>
        </w:rPr>
        <w:t>SIVAL LIMA DA ROSA</w:t>
      </w:r>
    </w:p>
    <w:p>
      <w:pPr>
        <w:spacing w:after="0" w:before="0"/>
        <w:jc w:val="left"/>
      </w:pPr>
      <w:r>
        <w:rPr>
          <w:b w:val="0"/>
          <w:sz w:val="24"/>
        </w:rPr>
        <w:t>Cônjuge — Proprietário do imóvel confrontante</w:t>
      </w:r>
    </w:p>
    <w:p>
      <w:pPr>
        <w:spacing w:after="0" w:before="600"/>
        <w:jc w:val="left"/>
      </w:pPr>
      <w:r>
        <w:rPr>
          <w:b w:val="0"/>
          <w:sz w:val="24"/>
        </w:rPr>
        <w:t>_____________________________________________</w:t>
      </w:r>
    </w:p>
    <w:p>
      <w:pPr>
        <w:spacing w:after="0" w:before="0"/>
        <w:jc w:val="left"/>
      </w:pPr>
      <w:r>
        <w:rPr>
          <w:b/>
          <w:sz w:val="24"/>
        </w:rPr>
        <w:t>ISAAC ALMEIDA LACERDA</w:t>
      </w:r>
    </w:p>
    <w:p>
      <w:pPr>
        <w:spacing w:after="0" w:before="0"/>
        <w:jc w:val="left"/>
      </w:pPr>
      <w:r>
        <w:rPr>
          <w:b w:val="0"/>
          <w:sz w:val="24"/>
        </w:rPr>
        <w:t>Engenheiro Civil — CREA 16.268/D-RO</w:t>
      </w:r>
    </w:p>
    <w:p>
      <w:pPr>
        <w:spacing w:after="0" w:before="0"/>
        <w:jc w:val="left"/>
      </w:pPr>
      <w:r>
        <w:rPr>
          <w:b w:val="0"/>
          <w:sz w:val="24"/>
        </w:rPr>
        <w:t>Credenciado INCRA: RJNE</w:t>
      </w:r>
    </w:p>
    <w:p>
      <w:pPr>
        <w:spacing w:after="0" w:before="0"/>
        <w:jc w:val="left"/>
      </w:pPr>
      <w:r>
        <w:rPr>
          <w:b w:val="0"/>
          <w:sz w:val="24"/>
        </w:rPr>
        <w:t>ART nº 2320268500458928</w:t>
      </w:r>
    </w:p>
    <w:p>
      <w:pPr>
        <w:spacing w:after="40" w:before="200"/>
        <w:jc w:val="both"/>
      </w:pPr>
      <w:r>
        <w:rPr>
          <w:b/>
          <w:sz w:val="24"/>
        </w:rPr>
        <w:t>Obs.:</w:t>
      </w:r>
      <w:r>
        <w:rPr>
          <w:b w:val="0"/>
          <w:sz w:val="24"/>
        </w:rPr>
        <w:t xml:space="preserve"> nos termos do art. 440-AX, § 2º, do Código Nacional de Normas (Provimento CNJ nº 149/2023, alterado pelo Provimento nº 195/2025), as assinaturas desta declaração devem ser apostas com firma reconhecida ou por meio de assinatura eletrônica qualificada (ICP-Brasil) ou avançada (GOV.BR, níveis prata ou ouro).</w:t>
      </w:r>
    </w:p>
    <w:p>
      <w:r>
        <w:br w:type="page"/>
      </w:r>
    </w:p>
    <w:sectPr w:rsidR="00FC693F" w:rsidRPr="0006063C" w:rsidSect="00034616">
      <w:headerReference w:type="default" r:id="rId9"/>
      <w:footerReference w:type="default" r:id="rId10"/>
      <w:pgSz w:w="11906" w:h="16838"/>
      <w:pgMar w:top="1984" w:right="1134" w:bottom="1417"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40"/>
      <w:pBdr>
        <w:bottom w:val="single" w:sz="8" w:color="2E5B42"/>
      </w:pBdr>
    </w:pPr>
  </w:p>
  <w:tbl>
    <w:tblPr>
      <w:tblW w:type="auto" w:w="0"/>
      <w:tblLook w:firstColumn="1" w:firstRow="1" w:lastColumn="0" w:lastRow="0" w:noHBand="0" w:noVBand="1" w:val="04A0"/>
      <w:tblBorders>
        <w:top w:val="none"/>
        <w:left w:val="none"/>
        <w:bottom w:val="none"/>
        <w:right w:val="none"/>
        <w:insideH w:val="none"/>
        <w:insideV w:val="none"/>
      </w:tblBorders>
    </w:tblPr>
    <w:tblGrid>
      <w:gridCol w:w="1701"/>
      <w:gridCol w:w="5953"/>
      <w:gridCol w:w="1701"/>
    </w:tblGrid>
    <w:tr>
      <w:tc>
        <w:tcPr>
          <w:tcW w:type="dxa" w:w="3118"/>
        </w:tcPr>
        <w:p>
          <w:pPr>
            <w:jc w:val="left"/>
          </w:pPr>
          <w:r>
            <w:drawing>
              <wp:inline xmlns:a="http://schemas.openxmlformats.org/drawingml/2006/main" xmlns:pic="http://schemas.openxmlformats.org/drawingml/2006/picture">
                <wp:extent cx="1017209" cy="324000"/>
                <wp:docPr id="1" name="Picture 1"/>
                <wp:cNvGraphicFramePr>
                  <a:graphicFrameLocks noChangeAspect="1"/>
                </wp:cNvGraphicFramePr>
                <a:graphic>
                  <a:graphicData uri="http://schemas.openxmlformats.org/drawingml/2006/picture">
                    <pic:pic>
                      <pic:nvPicPr>
                        <pic:cNvPr id="0" name="logo_jacutinga.png"/>
                        <pic:cNvPicPr/>
                      </pic:nvPicPr>
                      <pic:blipFill>
                        <a:blip r:embed="rId1"/>
                        <a:stretch>
                          <a:fillRect/>
                        </a:stretch>
                      </pic:blipFill>
                      <pic:spPr>
                        <a:xfrm>
                          <a:off x="0" y="0"/>
                          <a:ext cx="1017209" cy="324000"/>
                        </a:xfrm>
                        <a:prstGeom prst="rect"/>
                      </pic:spPr>
                    </pic:pic>
                  </a:graphicData>
                </a:graphic>
              </wp:inline>
            </w:drawing>
          </w:r>
        </w:p>
      </w:tc>
      <w:tc>
        <w:tcPr>
          <w:tcW w:type="dxa" w:w="3118"/>
        </w:tcPr>
        <w:p>
          <w:pPr>
            <w:jc w:val="center"/>
          </w:pPr>
          <w:r>
            <w:rPr>
              <w:rFonts w:ascii="Arial" w:hAnsi="Arial"/>
              <w:b/>
              <w:color w:val="2E5B42"/>
              <w:sz w:val="18"/>
            </w:rPr>
            <w:t>☎ (69) 99602-3191</w:t>
          </w:r>
        </w:p>
      </w:tc>
      <w:tc>
        <w:tcPr>
          <w:tcW w:type="dxa" w:w="3118"/>
        </w:tcPr>
        <w:p>
          <w:pPr>
            <w:jc w:val="right"/>
          </w:pPr>
          <w:r>
            <w:drawing>
              <wp:inline xmlns:a="http://schemas.openxmlformats.org/drawingml/2006/main" xmlns:pic="http://schemas.openxmlformats.org/drawingml/2006/picture">
                <wp:extent cx="324000" cy="324000"/>
                <wp:docPr id="2" name="Picture 2"/>
                <wp:cNvGraphicFramePr>
                  <a:graphicFrameLocks noChangeAspect="1"/>
                </wp:cNvGraphicFramePr>
                <a:graphic>
                  <a:graphicData uri="http://schemas.openxmlformats.org/drawingml/2006/picture">
                    <pic:pic>
                      <pic:nvPicPr>
                        <pic:cNvPr id="0" name="qrcode_whatsapp.png"/>
                        <pic:cNvPicPr/>
                      </pic:nvPicPr>
                      <pic:blipFill>
                        <a:blip r:embed="rId2"/>
                        <a:stretch>
                          <a:fillRect/>
                        </a:stretch>
                      </pic:blipFill>
                      <pic:spPr>
                        <a:xfrm>
                          <a:off x="0" y="0"/>
                          <a:ext cx="324000" cy="324000"/>
                        </a:xfrm>
                        <a:prstGeom prst="rect"/>
                      </pic:spPr>
                    </pic:pic>
                  </a:graphicData>
                </a:graphic>
              </wp:inline>
            </w:drawing>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Borders>
        <w:top w:val="none"/>
        <w:left w:val="none"/>
        <w:bottom w:val="none"/>
        <w:right w:val="none"/>
        <w:insideH w:val="none"/>
        <w:insideV w:val="none"/>
      </w:tblBorders>
    </w:tblPr>
    <w:tblGrid>
      <w:gridCol w:w="5102"/>
      <w:gridCol w:w="4252"/>
    </w:tblGrid>
    <w:tr>
      <w:tc>
        <w:tcPr>
          <w:tcW w:type="dxa" w:w="4677"/>
        </w:tcPr>
        <w:p>
          <w:pPr>
            <w:jc w:val="left"/>
          </w:pPr>
          <w:r>
            <w:drawing>
              <wp:inline xmlns:a="http://schemas.openxmlformats.org/drawingml/2006/main" xmlns:pic="http://schemas.openxmlformats.org/drawingml/2006/picture">
                <wp:extent cx="1311550" cy="5039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1"/>
                        <a:stretch>
                          <a:fillRect/>
                        </a:stretch>
                      </pic:blipFill>
                      <pic:spPr>
                        <a:xfrm>
                          <a:off x="0" y="0"/>
                          <a:ext cx="1311550" cy="503999"/>
                        </a:xfrm>
                        <a:prstGeom prst="rect"/>
                      </pic:spPr>
                    </pic:pic>
                  </a:graphicData>
                </a:graphic>
              </wp:inline>
            </w:drawing>
          </w:r>
        </w:p>
      </w:tc>
      <w:tc>
        <w:tcPr>
          <w:tcW w:type="dxa" w:w="4677"/>
        </w:tcPr>
        <w:p>
          <w:pPr>
            <w:jc w:val="right"/>
          </w:pPr>
          <w:r>
            <w:drawing>
              <wp:inline xmlns:a="http://schemas.openxmlformats.org/drawingml/2006/main" xmlns:pic="http://schemas.openxmlformats.org/drawingml/2006/picture">
                <wp:extent cx="464592" cy="468000"/>
                <wp:docPr id="2" name="Picture 2"/>
                <wp:cNvGraphicFramePr>
                  <a:graphicFrameLocks noChangeAspect="1"/>
                </wp:cNvGraphicFramePr>
                <a:graphic>
                  <a:graphicData uri="http://schemas.openxmlformats.org/drawingml/2006/picture">
                    <pic:pic>
                      <pic:nvPicPr>
                        <pic:cNvPr id="0" name="logo_escritura_facil.png"/>
                        <pic:cNvPicPr/>
                      </pic:nvPicPr>
                      <pic:blipFill>
                        <a:blip r:embed="rId2"/>
                        <a:stretch>
                          <a:fillRect/>
                        </a:stretch>
                      </pic:blipFill>
                      <pic:spPr>
                        <a:xfrm>
                          <a:off x="0" y="0"/>
                          <a:ext cx="464592" cy="468000"/>
                        </a:xfrm>
                        <a:prstGeom prst="rect"/>
                      </pic:spPr>
                    </pic:pic>
                  </a:graphicData>
                </a:graphic>
              </wp:inline>
            </w:drawing>
          </w:r>
        </w:p>
      </w:tc>
    </w:tr>
  </w:tbl>
  <w:p>
    <w:pPr>
      <w:spacing w:before="40" w:after="0"/>
      <w:pBdr>
        <w:bottom w:val="single" w:sz="8" w:color="2E5B42"/>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