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NORBERTO, inscrito no CPF sob o nº , residente em Cacoal/RO, interessado no processo de regularização ambiental referente ao imóvel "LOTE 352 QUADRA 102 - URBANO",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NORBERTO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NORBERTO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