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Ú CHARLES MALINI, brasileiro, solteiro(a), agricultor, inscrito(a) no CPF nº 016.312.812-08, portador(a) do RG nº 1.145.228-SESDEC-RO, residente e domiciliado(a) em Linha 09, Gleba 09, Lote 05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5-A, GLEBA 09, S.T. IPOCYSSARA, P.F. CORUMBIARA, Município de Cacoal/RO, código INCRA/SNCR nº 001.040.055.190-7, matrícula nº 43.03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Ú CHARLES MALINI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