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Ú CHARLES MALINI, brasileiro, solteiro(a), agricultor, inscrito(a) no CPF nº 016.312.812-08, portador(a) do RG nº 1.145.228-SESDEC-RO, residente e domiciliado(a) em Linha 09, Gleba 09, Lote 05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5-A, GLEBA 09, S.T. IPOCYSSARA, P.F. CORUMBIARA, Município de Cacoal/RO, código INCRA/SNCR nº 001.040.055.190-7, matrícula nº 43.037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Ú CHARLES MALINI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