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80" w:after="80"/>
      </w:pPr>
      <w:r>
        <w:rPr>
          <w:b/>
          <w:color w:val="2E5B42"/>
          <w:sz w:val="26"/>
        </w:rPr>
        <w:t>JUSTIFICATIVA TÉCNICA DE GEORREFERENCIAMENTO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Imóvel: </w:t>
      </w:r>
      <w:r>
        <w:rPr>
          <w:b/>
          <w:sz w:val="24"/>
        </w:rPr>
        <w:t>Sítio Santa Maria</w:t>
      </w:r>
      <w:r>
        <w:rPr>
          <w:b w:val="0"/>
          <w:sz w:val="24"/>
        </w:rPr>
        <w:t xml:space="preserve"> | INCRA: </w:t>
      </w:r>
      <w:r>
        <w:rPr>
          <w:b/>
          <w:sz w:val="24"/>
        </w:rPr>
        <w:t>001.040.051.357-6</w:t>
      </w:r>
      <w:r>
        <w:rPr>
          <w:b w:val="0"/>
          <w:sz w:val="24"/>
        </w:rPr>
        <w:t xml:space="preserve"> | Município: </w:t>
      </w:r>
      <w:r>
        <w:rPr>
          <w:b/>
          <w:sz w:val="24"/>
        </w:rPr>
        <w:t>Cacoal/RO</w:t>
      </w:r>
    </w:p>
    <w:p>
      <w:pPr>
        <w:spacing w:before="0" w:after="80"/>
      </w:pPr>
      <w:r>
        <w:rPr>
          <w:sz w:val="2"/>
        </w:rPr>
      </w:r>
    </w:p>
    <w:p>
      <w:pPr>
        <w:spacing w:before="80" w:after="80"/>
      </w:pPr>
      <w:r>
        <w:rPr>
          <w:b/>
          <w:color w:val="2E5B42"/>
          <w:sz w:val="22"/>
        </w:rPr>
        <w:t>1. OBJETO</w:t>
      </w:r>
    </w:p>
    <w:p>
      <w:pPr>
        <w:spacing w:after="40" w:before="0"/>
        <w:jc w:val="both"/>
      </w:pPr>
      <w:r>
        <w:rPr>
          <w:b w:val="0"/>
          <w:sz w:val="24"/>
        </w:rPr>
        <w:t>A presente justificativa técnica tem por objeto esclarecer as diferenças entre a área registrada (</w:t>
      </w:r>
      <w:r>
        <w:rPr>
          <w:b/>
          <w:sz w:val="24"/>
        </w:rPr>
        <w:t>103,8 ha (cento e três hectares e oitenta ares)</w:t>
      </w:r>
      <w:r>
        <w:rPr>
          <w:b w:val="0"/>
          <w:sz w:val="24"/>
        </w:rPr>
        <w:t>) e a área apurada no georreferenciamento (</w:t>
      </w:r>
      <w:r>
        <w:rPr>
          <w:b/>
          <w:sz w:val="24"/>
        </w:rPr>
        <w:t>[ÁREA GEO] ha ([ÁREA POR EXTENSO])</w:t>
      </w:r>
      <w:r>
        <w:rPr>
          <w:b w:val="0"/>
          <w:sz w:val="24"/>
        </w:rPr>
        <w:t xml:space="preserve">) do imóvel rural denominado </w:t>
      </w:r>
      <w:r>
        <w:rPr>
          <w:b/>
          <w:sz w:val="24"/>
        </w:rPr>
        <w:t>Sítio Santa Maria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Cacoal/RO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before="80" w:after="80"/>
      </w:pPr>
      <w:r>
        <w:rPr>
          <w:b/>
          <w:color w:val="2E5B42"/>
          <w:sz w:val="22"/>
        </w:rPr>
        <w:t>2. VARIAÇÃO DE ÁREA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Área registrada: </w:t>
      </w:r>
      <w:r>
        <w:rPr>
          <w:b/>
          <w:sz w:val="24"/>
        </w:rPr>
        <w:t>103,8 ha (cento e três hectares e oitenta ares)</w:t>
      </w:r>
      <w:r>
        <w:rPr>
          <w:b w:val="0"/>
          <w:sz w:val="24"/>
        </w:rPr>
        <w:br/>
        <w:t xml:space="preserve">Área georreferenciada: </w:t>
      </w:r>
      <w:r>
        <w:rPr>
          <w:b/>
          <w:sz w:val="24"/>
        </w:rPr>
        <w:t>[ÁREA GEO] ha ([ÁREA POR EXTENSO])</w:t>
      </w:r>
      <w:r>
        <w:rPr>
          <w:b w:val="0"/>
          <w:sz w:val="24"/>
        </w:rPr>
        <w:br/>
        <w:t xml:space="preserve">Variação: </w:t>
      </w:r>
      <w:r>
        <w:rPr>
          <w:b/>
          <w:sz w:val="24"/>
        </w:rPr>
        <w:t>(None, None)</w:t>
      </w:r>
    </w:p>
    <w:p>
      <w:pPr>
        <w:spacing w:before="0" w:after="80"/>
      </w:pPr>
      <w:r>
        <w:rPr>
          <w:sz w:val="2"/>
        </w:rPr>
      </w:r>
    </w:p>
    <w:p>
      <w:pPr>
        <w:spacing w:before="80" w:after="80"/>
      </w:pPr>
      <w:r>
        <w:rPr>
          <w:b/>
          <w:color w:val="2E5B42"/>
          <w:sz w:val="22"/>
        </w:rPr>
        <w:t>3. FUNDAMENTAÇÃO TÉCNICA</w:t>
      </w:r>
    </w:p>
    <w:p>
      <w:pPr>
        <w:spacing w:after="40" w:before="0"/>
        <w:jc w:val="both"/>
      </w:pPr>
      <w:r>
        <w:rPr>
          <w:b w:val="0"/>
          <w:sz w:val="24"/>
        </w:rPr>
        <w:t>A variação de área encontrada é decorrente das limitações das técnicas de medição utilizadas à época do registro, bem como da imprecisão dos instrumentos disponíveis. O georreferenciamento realizado com tecnologia GNSS de alta precisão reflete com fidedignidade os limites físicos do imóvel, conforme preconizado pela norma técnica do INCRA para georreferenciamento de imóveis rurais.</w:t>
      </w:r>
    </w:p>
    <w:p>
      <w:pPr>
        <w:spacing w:before="0" w:after="80"/>
      </w:pPr>
      <w:r>
        <w:rPr>
          <w:sz w:val="2"/>
        </w:rPr>
      </w:r>
    </w:p>
    <w:p>
      <w:pPr>
        <w:spacing w:before="80" w:after="80"/>
      </w:pPr>
      <w:r>
        <w:rPr>
          <w:b/>
          <w:color w:val="2E5B42"/>
          <w:sz w:val="22"/>
        </w:rPr>
        <w:t>4. RESPONSABILIDADE TÉCNICA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Os trabalhos topográficos foram executados pelo Engenheiro Civil,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filho de José Luis Azevedo Lacerda e Inês Miriam Pereira A. Lacerda, portador do CI.RG nº 14.532.675-SSP-MG e inscrito no CPF nº 947.403.642-04, casado sob o regime de comunhão parcial de bens na vigência da Lei n° 6.515/77, com </w:t>
      </w:r>
      <w:r>
        <w:rPr>
          <w:b/>
          <w:sz w:val="24"/>
        </w:rPr>
        <w:t>Angelica das Dores Ferreira Lacerda</w:t>
      </w:r>
      <w:r>
        <w:rPr>
          <w:b w:val="0"/>
          <w:sz w:val="24"/>
        </w:rPr>
        <w:t xml:space="preserve">, do lar, filha de Heitor Gomes Ferreira e Maria Estelita Pinto Ferreira, portadora do CI.RG nº 12633507 SSP/MG e inscrita no CPF nº 014.505.666-00, ambos brasileiros, residentes e domiciliados na Rua Cecília Meirelles, nº 252, Green Ville, no município de Cacoal-RO, endereço eletrônico: jacutingatopografia@gmail.com, credenciado no CREA sob o código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com Anotação de Responsabilidade Técnica (ART) nº </w:t>
      </w:r>
      <w:r>
        <w:rPr>
          <w:b/>
          <w:sz w:val="24"/>
        </w:rPr>
        <w:t>[ART]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Cacoal - RO, Cacoal/RO, 15 de julho de 2026</w:t>
      </w:r>
    </w:p>
    <w:p>
      <w:pPr>
        <w:spacing w:before="0" w:after="80"/>
      </w:pPr>
      <w:r>
        <w:rPr>
          <w:sz w:val="2"/>
        </w:rPr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ISAAC ALMEIDA LACERDA</w:t>
      </w:r>
    </w:p>
    <w:p>
      <w:pPr>
        <w:spacing w:after="0" w:before="0"/>
        <w:jc w:val="center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center"/>
      </w:pPr>
      <w:r>
        <w:rPr>
          <w:b w:val="0"/>
          <w:sz w:val="24"/>
        </w:rPr>
        <w:t>Credenciado INCRA: RJNE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/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