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EDSON DE CARVALHO SOUZA, inscrito no CPF sob o nº 592.567.372-72, residente em Ministro Andreazza/RO, interessado no processo de regularização ambiental referente ao imóvel "LOTE 18-D (REM.), GLEBA 05, CASTRO ALVES, SETOR IPOCYSSARA, P.F. CORUMBIARA", localizado em Ministro Andreazza/RO,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EDSON DE CARVALHO SOUZA</w:t>
        <w:br/>
        <w:t xml:space="preserve">    CPF:            592.567.372-72</w:t>
        <w:br/>
        <w:t xml:space="preserve">    E-mail:         sem endereço eletrônico declarado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EDSON DE CARVALHO SOUZA</w:t>
      </w:r>
    </w:p>
    <w:p>
      <w:r>
        <w:t>CPF: 592.567.372-72</w:t>
      </w:r>
    </w:p>
    <w:p>
      <w:r>
        <w:t>Domicílio: Ministro Andreazza/RO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