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EDSON DE CARVALHO SOUZA, inscrito no CPF sob o nº 592.567.372-72, proprietário do imóvel rural denominado "LOTE 18-D (REM.), GLEBA 05, CASTRO ALVES, SETOR IPOCYSSARA, P.F. CORUMBIARA", com área de 4.47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DE CARVALHO SOUZA</w:t>
      </w:r>
    </w:p>
    <w:p>
      <w:r>
        <w:t>CPF: 592.567.372-72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