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ÃO , inscrito no CPF sob o nº , residente em Cacoal/RO, interessado no processo de regularização ambiental referente ao imóvel "LOTE 48A GLEBA 10 - Jose Ad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Ã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