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ADÃO, brasileiro(a), casado(a), lavrador, inscrito(a) no CPF nº 350.018.442-15, portador(a) do RG nº 2984194, residente e domiciliado(a) em Linha 09, Lote 24, Gleba 09,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34-B1-(REM.), da Gleba 09, CASTRO ALVES DO SETOR IPOCYSSARA.., Município de Cacoal/RO, código INCRA/SNCR nº 001.040.066.354-3, CAR nº RO-1100049-762E.2697.3161.4622.8E77.22D5.EC66.53E9, matrícula nº 43.600,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