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07(REM.), GLEBA 09,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44.104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10,2177 ha (dez hectares, vinte e um ares e setenta e sete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10,1940 ha (dez hectares, dezenove ares e quarenta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c8dca442-d4de-46ee-b9b5-738786c3595a</w:t>
      </w:r>
      <w:r>
        <w:rPr>
          <w:b w:val="0"/>
          <w:sz w:val="24"/>
        </w:rPr>
        <w:t xml:space="preserve"> (Código do Imóvel Rural nº 95112968635-29), para tal trabalho fora recolhida a Anotação de Responsabilidade Técnica (ART) nº </w:t>
      </w:r>
      <w:r>
        <w:rPr>
          <w:b/>
          <w:sz w:val="24"/>
        </w:rPr>
        <w:t>2320258500433367-RO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09 (Gleba 09)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08 (Gleba 09), separado pela Estrada Vicinal Linha 09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05 (Gleba 09)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07-C (Gleba 09)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09-A, GLEBA 09, SETOR IPOCYSSARA, PROJETO DE COLONIZAÇÃO IPOCYSSARA (Mat. 45.636)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Estrada Vicinal Linha-09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05-E, GLEBA 09, SETOR IPOCYSSARA, PROJETO DE COLONIZAÇÃO IPOCYSSARA (Mat. 43.041)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07-C, GLEBA 09, SETOR IPOCYSSARA, PROJETO DE COLONIZAÇÃO IPOCYSSARA (Mat. 44.100) (Idêntico ao constante na matrícula)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 (Gleba 09)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09-A, GLEBA 09, SETOR IPOCYSSARA, PROJETO DE COLONIZAÇÃO IPOCYSSARA (Mat. 45.636)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08 (Gleba 09), separado pela Estrada Vicinal Linha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05 (Gleba 09)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05-E, GLEBA 09, SETOR IPOCYSSARA, PROJETO DE COLONIZAÇÃO IPOCYSSARA (Mat. 43.041)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07-C (Gleba 09)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07-C, GLEBA 09, SETOR IPOCYSSARA, PROJETO DE COLONIZAÇÃO IPOCYSSARA (Mat. 44.100)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0,0237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0,23%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29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