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LIRIO, inscrito no CPF sob o nº , residente em Cacoal/RO, interessado no processo de regularização ambiental referente ao imóvel "LOTE 10-B GLEBA 07 P.I.C. IPOCYSSARA - Lirio", localizado em Cacoal/RO,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LIRIO</w:t>
        <w:br/>
        <w:t xml:space="preserve">    CPF:            </w:t>
        <w:br/>
        <w:t xml:space="preserve">    E-mail:         _________________________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LIRIO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