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inscrito no CPF sob o nº , proprietário do imóvel rural denominado "LOTE 34-A GLEBA 09 - Lt48Agl10 Jose Adao",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