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ORC-2026-013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Lote 32-A-6 da Gleba 04, Setor Prosperidade, P.I.C.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32-A-6 da Gleba 04, Setor Prosperidade, P.I.C.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ITR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R$ 1.622,50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DESM.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DE GEORREFERENCIAMENTO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Etapa de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R$ 271,56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LT32A6 (19.0000 ha / R$ 314,049.67)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R$ 314,049.67)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R$ 15.874,72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LT32A4 (4.0000 ha / R$ 66,115.72)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R$ 66,115.72)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R$ 4.391,76</w:t>
            </w:r>
          </w:p>
        </w:tc>
      </w:tr>
    </w:tbl>
    <w:p>
      <w:pPr>
        <w:spacing w:before="40" w:after="80"/>
        <w:jc w:val="right"/>
      </w:pPr>
      <w:r>
        <w:rPr>
          <w:rFonts w:ascii="Arial" w:hAnsi="Arial"/>
          <w:b/>
          <w:color w:val="2E5B42"/>
          <w:sz w:val="20"/>
        </w:rPr>
        <w:t>TOTAL DESM. COMPRA E VENDA:   R$ 20.538,05</w:t>
      </w: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R$ 22.160,55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16/07/2026.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