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ORC-2026-016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 xml:space="preserve">MÁRCIA 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LOTE 12 GLEBA 09, SETOR LEITÃO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Presidente Medici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2E5B42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1ª OPÇÃO — ESCRITURA LAVRADA EM RONDÔNIA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AVERBAÇÃO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c/ Valor Declarado — Georreferenciamento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R$ 2.364,97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Final (Cód. 304d)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R$ 2.636,53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2.  GEORREFERENCIAMENTO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20.00 ha × R$ 300/ha (mín. R$ 4000) × 0.90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R$ 5.400,00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Documentação pendente (CCIR/ITR/certificados)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Estaqueamento de divisas (0.00 km × R$ 1.600)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Notificação de confrontantes (×0 × R$ 180)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R$ 5.600,00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3.  REGULARIZAÇÕES COMPLEMENTARES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CCIR (Certificado de Cadastro de Imóvel Rural)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ITR (Imposto Territorial Rural)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Elaboração/Retificação CAR (Cadastro Ambiental Rural)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R$ 1.300,00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1ª OPÇÃO — ESCRITURA LAVRADA EM RONDÔNIA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R$ 9.536,53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2ª OPÇÃO — ESCRITURA COM PROCURAÇÃO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AVERBAÇÃO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c/ Valor Declarado — Georreferenciamento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R$ 2.364,97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Final (Cód. 304d)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R$ 2.636,53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2.  GEORREFERENCIAMENTO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20.00 ha × R$ 300/ha (mín. R$ 4000) × 0.90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R$ 5.400,00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Documentação pendente (CCIR/ITR/certificados)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Estaqueamento de divisas (0.00 km × R$ 1.600)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Notificação de confrontantes (×0 × R$ 180)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R$ 5.600,00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3.  REGULARIZAÇÕES COMPLEMENTARES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CCIR (Certificado de Cadastro de Imóvel Rural)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ITR (Imposto Territorial Rural)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Elaboração/Retificação CAR (Cadastro Ambiental Rural)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R$ 1.300,00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2ª OPÇÃO — ESCRITURA COM PROCURAÇÃO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R$ 9.536,53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até 17/10/2026.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