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ORC-2026-017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MÁRCIO BUENO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LT NOVA BRASILANDIA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Nova Brasilandia d'Oeste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AVERBAÇÃO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R$ 955,58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Final (Cód. 304d)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R$ 1.227,14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20.00 ha × R$ 300/ha (mín. R$ 4000) × 0.90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R$ 5.400,00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(0.00 km × R$ 1.600)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R$ 5.600,00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3.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(Certificado de Cadastro de Imóvel Rural)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R$ 350,00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(Imposto Territorial Rural)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Elaboração/Retificação CAR (Cadastro Ambiental Rural)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R$ 8.187,14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18/07/2026.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