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ORC-2026-021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DR CELSO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19F Gleba 11, Setor Gy-Paraná,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UNIFICAÇÃO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s/ Valor Declarado (Cód. 303a) × 2 matrículas extintas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R$ 148,76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Unificada (Cód. 302d)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R$ 515,81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R$ 515,81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19/07/2026.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