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ORC-2026-003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JOAO DA SILVA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SITIO SAO JOSE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DESM.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3A705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ETAPA 1 — AVERBAÇÃO DE GEORREFERENCIAMENTO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Etapa de Averbação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ITR (Cód. 303b)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1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R$ 689,21</w:t>
            </w:r>
          </w:p>
        </w:tc>
      </w:tr>
      <w:tr>
        <w:tc>
          <w:tcPr>
            <w:tcW w:type="dxa" w:w="9354"/>
            <w:gridSpan w:val="2"/>
            <w:shd w:val="clear" w:color="auto" w:fill="D95F00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ETAPA 2 — ESCRITURA E REGISTRO DE IMÓVEL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Pós-Registro (Cód. 304d)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(2.0%)</w:t>
            </w:r>
          </w:p>
        </w:tc>
      </w:tr>
      <w:tr>
        <w:tc>
          <w:tcPr>
            <w:tcW w:type="dxa" w:w="9354"/>
            <w:gridSpan w:val="2"/>
            <w:shd w:val="clear" w:color="auto" w:fill="FFF3E6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(25% s/ escritura)</w:t>
            </w:r>
          </w:p>
        </w:tc>
      </w:tr>
      <w:tr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  ETAPA 2</w:t>
            </w:r>
          </w:p>
        </w:tc>
        <w:tc>
          <w:tcPr>
            <w:tcW w:type="dxa" w:w="4677"/>
            <w:shd w:val="clear" w:color="auto" w:fill="FCDBB8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R$ 3.805,88</w:t>
            </w:r>
          </w:p>
        </w:tc>
      </w:tr>
    </w:tbl>
    <w:p>
      <w:pPr>
        <w:spacing w:before="40" w:after="80"/>
        <w:jc w:val="right"/>
      </w:pPr>
      <w:r>
        <w:rPr>
          <w:rFonts w:ascii="Arial" w:hAnsi="Arial"/>
          <w:b/>
          <w:color w:val="2E5B42"/>
          <w:sz w:val="20"/>
        </w:rPr>
        <w:t>TOTAL DESM. COMPRA E VENDA:   R$ 4.495,09</w:t>
      </w: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base (área 10.00 ha × R$ 400/ha, mín. R$ 3800)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Valor ajustado do serviço técnico (base × 3.00)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(2.00 km × R$ 1.600)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R$ 19.400,00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REGULARIZAÇÕES COMPLEMENTARES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CCIR — Honorários R$ 350 + Taxa INCRA R$ 0.00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ITR — Honorários R$ 350 + Decl. R$ 60 + Taxa R$ 0.00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— Elaboração R$ 600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CAR — Retificação R$ 400 [NÃO INCLUÍDO]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R$ 1.360,00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R$ 21.255,09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09/06/2026.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