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ROBERTO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LT86GL08-GY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DIVISÃO AMIGÁVEL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LT86A1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LT86A1 (7.2600 ha / R$ 71,300.46)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Divisão Amigável — s/ valor declarado (Cód. 205.a — 14ª Nota)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R$ 385,84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da divisão — quinhão s/ valor (Cód. 303.a — 18ª Nota)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Pós-Averbação (Cód. 304.d)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R$ 1.032,30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R$ 1.032,30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R$ 1.032,30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R$ 1.032,30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DIVISÃO AMIGÁVEL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LT86A1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LT86A1 (7.2600 ha / R$ 71,300.46)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Divisão Amigável — s/ valor declarado (Cód. 205.a — 14ª Nota)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R$ 385,84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da divisão — quinhão s/ valor (Cód. 303.a — 18ª Nota)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Pós-Averbação (Cód. 304.d)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R$ 1.032,30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R$ 1.032,30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R$ 1.032,30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R$ 1.032,30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