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ROBERTO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LT86GL08-GY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DIVISÃO AMIGÁVEL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LT86A1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LT86A1 (7.2600 ha / R$ 71,300.46)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Divisão Amigável — s/ valor declarado (Cód. 205.a — 14ª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R$ 385,84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da divisão — quinhão s/ valor (Cód. 303.a — 18ª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304.d)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R$ 1.032,30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R$ 1.032,30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R$ 1.032,30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R$ 1.032,30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