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ROBERTO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LT86GL08-GY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DIVISÃO AMIGÁVEL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LT86A1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LT86A1 (7.2600 ha / R$ 71,300.46)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Divisão Amigável — s/ valor declarado (Cód. 205.a — 14ª Nota)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da divisão — quinhão s/ valor (Cód. 303.a — 18ª Nota)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Pós-Averbação (Cód. 304.d)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R$ 1.032,30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R$ 1.032,30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R$ 1.032,30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R$ 1.032,30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