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JUCELIO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95A GLEBA 08, SETOR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(70.2319 ha / R$ 689,774.18)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R$ 1.899,54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R$ 2.171,10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95A-01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95A-01 (45.5386 ha / R$ 354,109.52)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R$ 6.033,92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R$ 3.461,02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(45.5386/70.2319 ha = 64.8% de R$ 2,171.10)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R$ 1.407,75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(30% s/ Total Cartorial R$ 17,865.95, mín. R$ 300) (rateado)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R$ 2.860,98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R$ 14.105,33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95A-01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95A-01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45.5386 ha × R$ 200/ha (mín. R$ 4500)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R$ 18.705,33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R$ 5.807,72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R$ 12.897,61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95A-02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95A-02 (24.6933 ha / R$ 192,015.84)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R$ 3.891,61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R$ 2.224,98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(24.6933/70.2319 ha = 35.2% de R$ 2,171.10)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R$ 763,35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(30% s/ Total Cartorial R$ 17,865.95, mín. R$ 300) (rateado)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R$ 2.498,80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R$ 9.720,40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95A-02 (serv.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95A-02 (serv.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95A-02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24.6933 ha × R$ 300/ha (mín. R$ 4000)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R$ 14.320,40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R$ 4.107,99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R$ 10.212,41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R$ 35.196,83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