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JUCELIO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95A GLEBA 08, SETOR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(70.2319 ha / R$ 689,774.18)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R$ 2.171,10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R$ 2.171,10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R$ 2.171,10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95A-01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95A-01 (45.5386 ha / R$ 354,109.52)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(45.5386/70.2319 ha = 64.8% de R$ 2,171.10)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(30% s/ Total Cartorial R$ 17,865.95, mín. R$ 300) (rateado)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R$ 14.105,33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95A-01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95A-01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95A-01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95A-01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95A-01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45.5386 ha × R$ 200/ha (mín. R$ 4500)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R$ 18.705,33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4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4"/>
              </w:rPr>
              <w:t>- R$ 5.807,72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R$ 12.897,61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LOTE 95A-02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95A-02 (24.6933 ha / R$ 192,015.84)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(24.6933/70.2319 ha = 35.2% de R$ 2,171.10)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(30% s/ Total Cartorial R$ 17,865.95, mín. R$ 300) (rateado)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R$ 9.720,40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95A-02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95A-02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95A-02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95A-02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95A-02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24.6933 ha × R$ 300/ha (mín. R$ 4000)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R$ 14.320,40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4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4"/>
              </w:rPr>
              <w:t>- R$ 4.107,99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R$ 10.212,41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R$ 35.196,83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