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ORC-2026-054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PEDRO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LT58 GL05- PRO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AVERBAÇÃO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R$ 2.364,97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Final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R$ 2.636,53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96.89 ha × R$ 200/ha (mín. R$ 4500) × 0.90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R$ 17.439,66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(0.00 km × R$ 1.600)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R$ 17.639,66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R$ 20.276,19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