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ORC-2026-055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PEDRO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LT58GL05-PRO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R$ 2.364,97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R$ 2.936,53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96.88 ha × R$ 200/ha (mín. R$ 4500) × 1.00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Valor Bruto dos Serviços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R$ 19.576,00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CONCEDIDO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R$ 16.076,00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VALOR LÍQUIDO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R$ 6.436,53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