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PAULO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LT59GL05-PROS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R$ 2.936,53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99.85 ha × R$ 200/ha (mín. R$ 4500) × 1.00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R$ 20.170,00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R$ 16.670,00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R$ 6.436,53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