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LAMBERTO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LT57 GL05-PROS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R$ 2.070,46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50.82 ha × R$ 200/ha (mín. R$ 4500)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R$ 10.364,00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R$ 6.864,00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R$ 5.570,46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