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CLEIRO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48 H GLEBA 08 IPOCYSSARA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H 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H 1 (3.3249 ha / R$ 54,957.01)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R$ 1.213,70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R$ 687,70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R$ 54,957.01)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R$ 1.099,14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R$ 442,92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R$ 3.756,68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R$ 3.756,68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R$ 3.756,68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UNIFICAÇÃO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s/ Valor Declarado (Cód. 303a) × 2 matrículas extintas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Unificada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R$ 515,81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R$ 4.272,49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H 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H 1 (3.3249 ha / R$ 54,957.01)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R$ 687,70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R$ 54,957.01)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R$ 1.099,14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R$ 666,17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R$ 5.711,99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R$ 5.711,99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R$ 5.711,99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UNIFICAÇÃO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s/ Valor Declarado (Cód. 303a) × 2 matrículas extintas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Unificada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R$ 515,81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R$ 6.227,80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