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CLERIO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48 H GLEBA 08 IPOCYSSARA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R$ 546,91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(7.3682 ha / R$ 121,788.39)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R$ 729,70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R$ 729,70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R$ 729,70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LT48 H REMANESCENTE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LT48 H REMANESCENTE (4.0433 ha — REMANESCENTE, sem transferência)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(4.0433/7.3682 ha = 54.9% de R$ 729.70)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R$ 896,26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R$ 896,26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R$ 896,26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LT48 H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LT48 H 1 (3.3249 ha / R$ 54,957.01)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R$ 54,957.01)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(3.3249/7.3682 ha = 45.1% de R$ 729.70)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R$ 4.151,82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LT48 H 1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LT48 H 1 (retificação R$ 350,00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LT48 H 1 (retificação R$ 350,00 + decl./taxa R$0.00)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R$ 4.851,82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R$ 4.851,82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UNIFICAÇÃO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s/ Valor Declarado (Cód. 303a) × 2 matrículas extintas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Unificada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R$ 515,81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R$ 6.810,80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R$ 546,91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(7.3682 ha / R$ 121,788.39)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R$ 729,70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R$ 729,70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R$ 729,70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LT48 H REMANESCENTE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LT48 H REMANESCENTE (4.0433 ha — REMANESCENTE, sem transferência)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(4.0433/7.3682 ha = 54.9% de R$ 729.70)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R$ 896,26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R$ 896,26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R$ 896,26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LT48 H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LT48 H 1 (3.3249 ha / R$ 54,957.01)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R$ 54,957.01)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(3.3249/7.3682 ha = 45.1% de R$ 729.70)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R$ 6.107,12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LT48 H 1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LT48 H 1 (retificação R$ 350,00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LT48 H 1 (retificação R$ 350,00 + decl./taxa R$0.00)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R$ 6.807,12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R$ 6.807,12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UNIFICAÇÃO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s/ Valor Declarado (Cód. 303a) × 2 matrículas extintas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Unificada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R$ 515,81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R$ 8.766,10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